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A2" w:rsidRPr="007A17E2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7A17E2">
        <w:rPr>
          <w:rFonts w:ascii="Georgia" w:hAnsi="Georgia"/>
          <w:b/>
          <w:sz w:val="36"/>
          <w:szCs w:val="28"/>
        </w:rPr>
        <w:t>Everett</w:t>
      </w:r>
      <w:r w:rsidR="00977C51" w:rsidRPr="007A17E2">
        <w:rPr>
          <w:rFonts w:ascii="Georgia" w:hAnsi="Georgia"/>
          <w:b/>
          <w:sz w:val="36"/>
          <w:szCs w:val="28"/>
        </w:rPr>
        <w:t xml:space="preserve"> </w:t>
      </w:r>
      <w:r w:rsidR="007A17E2">
        <w:rPr>
          <w:rFonts w:ascii="Georgia" w:hAnsi="Georgia"/>
          <w:b/>
          <w:sz w:val="36"/>
          <w:szCs w:val="28"/>
        </w:rPr>
        <w:t xml:space="preserve">Public Schools </w:t>
      </w:r>
      <w:r w:rsidR="009718AA" w:rsidRPr="007A17E2">
        <w:rPr>
          <w:rFonts w:ascii="Georgia" w:hAnsi="Georgia"/>
          <w:b/>
          <w:sz w:val="36"/>
          <w:szCs w:val="28"/>
        </w:rPr>
        <w:t>Cabinet</w:t>
      </w:r>
      <w:r w:rsidRPr="007A17E2">
        <w:rPr>
          <w:rFonts w:ascii="Georgia" w:hAnsi="Georgia"/>
          <w:b/>
          <w:sz w:val="36"/>
          <w:szCs w:val="28"/>
        </w:rPr>
        <w:t xml:space="preserve"> Leadership</w:t>
      </w:r>
      <w:r w:rsidR="00B41CD9" w:rsidRPr="007A17E2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7A17E2" w:rsidRDefault="00BF35A2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7A17E2">
        <w:rPr>
          <w:rFonts w:ascii="Georgia" w:hAnsi="Georgia"/>
          <w:b/>
          <w:sz w:val="36"/>
          <w:szCs w:val="28"/>
        </w:rPr>
        <w:t>Executive Director of Special Services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7A17E2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7A17E2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7A17E2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7A17E2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7A17E2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9718AA" w:rsidRPr="007A17E2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7A17E2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7A17E2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7A17E2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7A17E2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7A17E2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7A17E2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7A17E2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A17E2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7A17E2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A17E2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7A17E2">
              <w:rPr>
                <w:rFonts w:ascii="Georgia" w:hAnsi="Georgia"/>
                <w:i/>
                <w:szCs w:val="23"/>
              </w:rPr>
              <w:t xml:space="preserve"> </w:t>
            </w:r>
            <w:r w:rsidRPr="007A17E2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9718AA" w:rsidRPr="007A17E2">
              <w:rPr>
                <w:rFonts w:ascii="Georgia" w:hAnsi="Georgia"/>
                <w:b/>
                <w:i/>
                <w:szCs w:val="23"/>
              </w:rPr>
              <w:t>cabinet</w:t>
            </w:r>
            <w:r w:rsidRPr="007A17E2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7A17E2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A17E2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A17E2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A17E2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A17E2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A17E2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B64256" w:rsidTr="0012176F">
        <w:trPr>
          <w:trHeight w:val="576"/>
        </w:trPr>
        <w:tc>
          <w:tcPr>
            <w:tcW w:w="1000" w:type="pct"/>
          </w:tcPr>
          <w:p w:rsidR="00732D1A" w:rsidRPr="0012176F" w:rsidRDefault="00732D1A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12176F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12176F">
              <w:rPr>
                <w:rFonts w:ascii="Georgia" w:hAnsi="Georgia"/>
                <w:sz w:val="22"/>
                <w:szCs w:val="22"/>
              </w:rPr>
              <w:t>superi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B64256" w:rsidTr="0012176F">
        <w:trPr>
          <w:trHeight w:val="576"/>
        </w:trPr>
        <w:tc>
          <w:tcPr>
            <w:tcW w:w="1000" w:type="pct"/>
          </w:tcPr>
          <w:p w:rsidR="00732D1A" w:rsidRPr="0012176F" w:rsidRDefault="00732D1A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B64256" w:rsidTr="0012176F">
        <w:trPr>
          <w:trHeight w:val="576"/>
        </w:trPr>
        <w:tc>
          <w:tcPr>
            <w:tcW w:w="1000" w:type="pct"/>
          </w:tcPr>
          <w:p w:rsidR="00732D1A" w:rsidRPr="0012176F" w:rsidRDefault="00732D1A" w:rsidP="0012176F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B64256" w:rsidTr="0012176F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732D1A" w:rsidRPr="0012176F" w:rsidRDefault="00732D1A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gic plan</w:t>
            </w:r>
            <w:r w:rsidR="007A17E2"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12176F" w:rsidRDefault="00732D1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partmental strategies in supporting the strategic plan and engages in sy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</w:tbl>
    <w:p w:rsidR="009F22DE" w:rsidRPr="00B64256" w:rsidRDefault="009F22DE" w:rsidP="00CC661A">
      <w:pPr>
        <w:rPr>
          <w:rFonts w:ascii="Times New Roman" w:hAnsi="Times New Roman"/>
          <w:color w:val="000000"/>
          <w:sz w:val="16"/>
          <w:szCs w:val="22"/>
        </w:rPr>
      </w:pPr>
    </w:p>
    <w:p w:rsidR="00C71BB7" w:rsidRPr="00B64256" w:rsidRDefault="00C71BB7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D158C" w:rsidRPr="00B64256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7A17E2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7A17E2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9718AA" w:rsidRPr="007A17E2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A17E2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7A17E2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7A17E2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7A17E2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7A17E2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9718AA" w:rsidRPr="007A17E2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7A17E2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A17E2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A17E2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A17E2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A17E2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A17E2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B64256" w:rsidTr="0012176F">
        <w:trPr>
          <w:trHeight w:val="576"/>
        </w:trPr>
        <w:tc>
          <w:tcPr>
            <w:tcW w:w="1000" w:type="pct"/>
          </w:tcPr>
          <w:p w:rsidR="007D158C" w:rsidRPr="0012176F" w:rsidRDefault="00A43460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8F075A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12176F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7D158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12176F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786531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e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holders in col</w:t>
            </w:r>
            <w:r w:rsidRPr="0012176F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7D158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12176F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B64256" w:rsidTr="0012176F">
        <w:trPr>
          <w:trHeight w:val="576"/>
        </w:trPr>
        <w:tc>
          <w:tcPr>
            <w:tcW w:w="1000" w:type="pct"/>
          </w:tcPr>
          <w:p w:rsidR="007D158C" w:rsidRPr="0012176F" w:rsidRDefault="00C1305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8F075A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12176F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e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7D158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12176F">
              <w:rPr>
                <w:rFonts w:ascii="Georgia" w:hAnsi="Georgia"/>
                <w:sz w:val="22"/>
                <w:szCs w:val="22"/>
              </w:rPr>
              <w:t>d</w:t>
            </w:r>
            <w:r w:rsidR="00E57621" w:rsidRPr="0012176F">
              <w:rPr>
                <w:rFonts w:ascii="Georgia" w:hAnsi="Georgia"/>
                <w:sz w:val="22"/>
                <w:szCs w:val="22"/>
              </w:rPr>
              <w:t>e</w:t>
            </w:r>
            <w:r w:rsidR="00E57621" w:rsidRPr="0012176F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12176F">
              <w:rPr>
                <w:rFonts w:ascii="Georgia" w:hAnsi="Georgia"/>
                <w:sz w:val="22"/>
                <w:szCs w:val="22"/>
              </w:rPr>
              <w:t>policies, practi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FC1C2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i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m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12176F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e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93651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12176F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12176F">
              <w:rPr>
                <w:rFonts w:ascii="Georgia" w:hAnsi="Georgia"/>
                <w:sz w:val="22"/>
                <w:szCs w:val="22"/>
              </w:rPr>
              <w:t>leadership c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12176F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12176F">
              <w:rPr>
                <w:rFonts w:ascii="Georgia" w:hAnsi="Georgia"/>
                <w:sz w:val="22"/>
                <w:szCs w:val="22"/>
              </w:rPr>
              <w:t>e</w:t>
            </w:r>
            <w:r w:rsidR="005F3A10" w:rsidRPr="0012176F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i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e</w:t>
            </w:r>
            <w:r w:rsidR="007D158C" w:rsidRPr="0012176F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B64256" w:rsidTr="0012176F">
        <w:trPr>
          <w:trHeight w:val="576"/>
        </w:trPr>
        <w:tc>
          <w:tcPr>
            <w:tcW w:w="1000" w:type="pct"/>
          </w:tcPr>
          <w:p w:rsidR="007D158C" w:rsidRPr="0012176F" w:rsidRDefault="00C1305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7D158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12176F">
              <w:rPr>
                <w:rFonts w:ascii="Georgia" w:hAnsi="Georgia"/>
                <w:sz w:val="22"/>
                <w:szCs w:val="22"/>
              </w:rPr>
              <w:t>create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040CB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12176F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040CB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91531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12176F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12176F">
              <w:rPr>
                <w:rFonts w:ascii="Georgia" w:hAnsi="Georgia"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B64256" w:rsidTr="0012176F">
        <w:trPr>
          <w:trHeight w:val="341"/>
        </w:trPr>
        <w:tc>
          <w:tcPr>
            <w:tcW w:w="1000" w:type="pct"/>
          </w:tcPr>
          <w:p w:rsidR="007D158C" w:rsidRPr="0012176F" w:rsidRDefault="00C1305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  <w:r w:rsidR="007A17E2" w:rsidRPr="0012176F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5B7769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>r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12176F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>n</w:t>
            </w:r>
            <w:r w:rsidR="003A3A98" w:rsidRPr="0012176F">
              <w:rPr>
                <w:rFonts w:ascii="Georgia" w:hAnsi="Georgia"/>
                <w:sz w:val="22"/>
                <w:szCs w:val="22"/>
              </w:rPr>
              <w:t>ing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3567DA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AA1C4C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12176F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12176F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</w:t>
            </w:r>
          </w:p>
        </w:tc>
        <w:tc>
          <w:tcPr>
            <w:tcW w:w="1000" w:type="pct"/>
            <w:shd w:val="clear" w:color="auto" w:fill="auto"/>
          </w:tcPr>
          <w:p w:rsidR="007D158C" w:rsidRPr="0012176F" w:rsidRDefault="008B1008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12176F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12176F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  <w:tr w:rsidR="00BF77BF" w:rsidRPr="00B64256" w:rsidTr="0012176F">
        <w:trPr>
          <w:trHeight w:val="576"/>
        </w:trPr>
        <w:tc>
          <w:tcPr>
            <w:tcW w:w="1000" w:type="pct"/>
          </w:tcPr>
          <w:p w:rsidR="00BF77BF" w:rsidRPr="0012176F" w:rsidRDefault="00916A8A" w:rsidP="0012176F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E.</w:t>
            </w:r>
            <w:r w:rsidR="00BF77BF" w:rsidRPr="0012176F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 xml:space="preserve">Leads district efforts to integrate service delivery with other curricular and 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>instructional programs in a way that meets the needs of students with disabilities</w:t>
            </w:r>
            <w:r w:rsidR="007A17E2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BF77BF" w:rsidRPr="0012176F" w:rsidRDefault="00BF77BF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>does not provide leade</w:t>
            </w:r>
            <w:r w:rsidRPr="0012176F">
              <w:rPr>
                <w:rFonts w:ascii="Georgia" w:hAnsi="Georgia"/>
                <w:sz w:val="22"/>
                <w:szCs w:val="22"/>
              </w:rPr>
              <w:t>r</w:t>
            </w:r>
            <w:r w:rsidRPr="0012176F">
              <w:rPr>
                <w:rFonts w:ascii="Georgia" w:hAnsi="Georgia"/>
                <w:sz w:val="22"/>
                <w:szCs w:val="22"/>
              </w:rPr>
              <w:t>ship or direction for int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grating service delivery </w:t>
            </w: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>with other curricular and instructional programs</w:t>
            </w:r>
          </w:p>
        </w:tc>
        <w:tc>
          <w:tcPr>
            <w:tcW w:w="1000" w:type="pct"/>
            <w:shd w:val="clear" w:color="auto" w:fill="auto"/>
          </w:tcPr>
          <w:p w:rsidR="00BF77BF" w:rsidRPr="0012176F" w:rsidRDefault="00BF77BF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provides support for peers and staff in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integrating service delivery with other </w:t>
            </w: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>curricular and instructio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al programs</w:t>
            </w:r>
          </w:p>
        </w:tc>
        <w:tc>
          <w:tcPr>
            <w:tcW w:w="1000" w:type="pct"/>
            <w:shd w:val="clear" w:color="auto" w:fill="auto"/>
          </w:tcPr>
          <w:p w:rsidR="00BF77BF" w:rsidRPr="0012176F" w:rsidRDefault="00BF77BF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collaborates with superv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i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sor, peers, and staff to lead district efforts to plan, i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m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plement, and evaluate i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tegration of service deli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v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 xml:space="preserve">ery with </w:t>
            </w:r>
            <w:r w:rsidRPr="0012176F">
              <w:rPr>
                <w:rFonts w:ascii="Georgia" w:hAnsi="Georgia"/>
                <w:sz w:val="22"/>
                <w:szCs w:val="22"/>
              </w:rPr>
              <w:t>other curricular and instructional pr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grams</w:t>
            </w:r>
          </w:p>
        </w:tc>
        <w:tc>
          <w:tcPr>
            <w:tcW w:w="1000" w:type="pct"/>
            <w:shd w:val="clear" w:color="auto" w:fill="auto"/>
          </w:tcPr>
          <w:p w:rsidR="00BF77BF" w:rsidRPr="0012176F" w:rsidRDefault="00BF77BF" w:rsidP="0012176F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builds staff leadership c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a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pacity for understanding, reflecting on, and impro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v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ing integration of service delivery with other curri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ular and instructional pr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o</w:t>
            </w:r>
            <w:r w:rsidRPr="0012176F">
              <w:rPr>
                <w:rFonts w:ascii="Georgia" w:hAnsi="Georgia" w:cstheme="majorBidi"/>
                <w:bCs/>
                <w:sz w:val="22"/>
                <w:szCs w:val="22"/>
              </w:rPr>
              <w:t>grams</w:t>
            </w:r>
          </w:p>
        </w:tc>
      </w:tr>
    </w:tbl>
    <w:p w:rsidR="00441A42" w:rsidRPr="00B64256" w:rsidRDefault="00441A42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B64256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7A17E2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sz w:val="26"/>
                <w:szCs w:val="26"/>
              </w:rPr>
              <w:t>Standard 2</w:t>
            </w:r>
            <w:r w:rsidR="00835A24" w:rsidRPr="007A17E2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9718AA" w:rsidRPr="007A17E2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A17E2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7A17E2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7A17E2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A17E2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A17E2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A17E2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7A17E2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9718AA" w:rsidRPr="007A17E2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7A17E2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A17E2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A17E2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A17E2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A17E2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A17E2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B64256" w:rsidTr="0012176F">
        <w:trPr>
          <w:trHeight w:val="576"/>
        </w:trPr>
        <w:tc>
          <w:tcPr>
            <w:tcW w:w="1000" w:type="pct"/>
          </w:tcPr>
          <w:p w:rsidR="00D57EB4" w:rsidRPr="0012176F" w:rsidRDefault="0097422E" w:rsidP="0012176F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Implements effective procedures for staff </w:t>
            </w:r>
          </w:p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proofErr w:type="gramStart"/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evaluation</w:t>
            </w:r>
            <w:proofErr w:type="gramEnd"/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AE57D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12176F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>n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12176F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>a</w:t>
            </w:r>
            <w:r w:rsidR="0097422E" w:rsidRPr="0012176F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12176F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12176F">
              <w:rPr>
                <w:rFonts w:ascii="Georgia" w:hAnsi="Georgia"/>
                <w:sz w:val="22"/>
                <w:szCs w:val="22"/>
              </w:rPr>
              <w:t>evalu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12176F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12176F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12176F">
              <w:rPr>
                <w:rFonts w:ascii="Georgia" w:hAnsi="Georgia"/>
                <w:sz w:val="22"/>
                <w:szCs w:val="22"/>
              </w:rPr>
              <w:t>f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12176F">
              <w:rPr>
                <w:rFonts w:ascii="Georgia" w:hAnsi="Georgia"/>
                <w:sz w:val="22"/>
                <w:szCs w:val="22"/>
              </w:rPr>
              <w:t>staff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12176F">
              <w:rPr>
                <w:rFonts w:ascii="Georgia" w:hAnsi="Georgia"/>
                <w:sz w:val="22"/>
                <w:szCs w:val="22"/>
              </w:rPr>
              <w:t>staff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B64256" w:rsidTr="0012176F">
        <w:trPr>
          <w:trHeight w:val="576"/>
        </w:trPr>
        <w:tc>
          <w:tcPr>
            <w:tcW w:w="1000" w:type="pct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12176F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12176F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12176F">
              <w:rPr>
                <w:rFonts w:ascii="Georgia" w:hAnsi="Georgia"/>
                <w:sz w:val="22"/>
                <w:szCs w:val="22"/>
              </w:rPr>
              <w:t>a</w:t>
            </w:r>
            <w:r w:rsidR="00054E2C" w:rsidRPr="0012176F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B64256" w:rsidTr="0012176F">
        <w:trPr>
          <w:trHeight w:val="576"/>
        </w:trPr>
        <w:tc>
          <w:tcPr>
            <w:tcW w:w="1000" w:type="pct"/>
          </w:tcPr>
          <w:p w:rsidR="00D57EB4" w:rsidRPr="0012176F" w:rsidRDefault="0097422E" w:rsidP="0012176F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C. Personally models </w:t>
            </w:r>
          </w:p>
          <w:p w:rsidR="00D57EB4" w:rsidRPr="0012176F" w:rsidRDefault="0097422E" w:rsidP="0012176F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effective professional</w:t>
            </w:r>
          </w:p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proofErr w:type="gramStart"/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development</w:t>
            </w:r>
            <w:proofErr w:type="gramEnd"/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12176F">
              <w:rPr>
                <w:rFonts w:ascii="Georgia" w:hAnsi="Georgia"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rPr>
                <w:rFonts w:ascii="Georgia" w:hAnsi="Georgia"/>
                <w:b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12176F">
              <w:rPr>
                <w:rFonts w:ascii="Georgia" w:hAnsi="Georgia"/>
                <w:sz w:val="22"/>
                <w:szCs w:val="22"/>
              </w:rPr>
              <w:t>r</w:t>
            </w:r>
            <w:r w:rsidRPr="0012176F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B64256" w:rsidTr="0012176F">
        <w:trPr>
          <w:trHeight w:val="576"/>
        </w:trPr>
        <w:tc>
          <w:tcPr>
            <w:tcW w:w="1000" w:type="pct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12176F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12176F">
              <w:rPr>
                <w:rFonts w:ascii="Georgia" w:hAnsi="Georgia"/>
                <w:sz w:val="22"/>
                <w:szCs w:val="22"/>
              </w:rPr>
              <w:t>u</w:t>
            </w:r>
            <w:r w:rsidR="007D5B66" w:rsidRPr="0012176F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97422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12176F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12176F">
              <w:rPr>
                <w:rFonts w:ascii="Georgia" w:hAnsi="Georgia"/>
                <w:sz w:val="22"/>
                <w:szCs w:val="22"/>
              </w:rPr>
              <w:t>pr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205558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12176F">
              <w:rPr>
                <w:rFonts w:ascii="Georgia" w:hAnsi="Georgia"/>
                <w:sz w:val="22"/>
                <w:szCs w:val="22"/>
              </w:rPr>
              <w:t>y</w:t>
            </w:r>
            <w:r w:rsidRPr="0012176F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12176F" w:rsidRDefault="00054E2C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12176F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e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velop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n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  <w:tr w:rsidR="0018181E" w:rsidRPr="00B64256" w:rsidTr="0012176F">
        <w:trPr>
          <w:trHeight w:val="576"/>
        </w:trPr>
        <w:tc>
          <w:tcPr>
            <w:tcW w:w="1000" w:type="pct"/>
          </w:tcPr>
          <w:p w:rsidR="0018181E" w:rsidRPr="0012176F" w:rsidRDefault="00916A8A" w:rsidP="0012176F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E. 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Builds staff capacity for understanding and mee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t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ing the needs of students with exceptional educ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tional needs</w:t>
            </w:r>
            <w:r w:rsidR="007A17E2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18181E" w:rsidRPr="0012176F" w:rsidRDefault="00882283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takes few steps to build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 xml:space="preserve"> staff capacity for unde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r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standing and meeting the needs of students with e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x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ceptional educational needs</w:t>
            </w:r>
          </w:p>
        </w:tc>
        <w:tc>
          <w:tcPr>
            <w:tcW w:w="1000" w:type="pct"/>
            <w:shd w:val="clear" w:color="auto" w:fill="auto"/>
          </w:tcPr>
          <w:p w:rsidR="0018181E" w:rsidRPr="0012176F" w:rsidRDefault="006C542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regularly communicates information, suggestions, and resources on the needs of students with exce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tional educational needs   </w:t>
            </w:r>
          </w:p>
        </w:tc>
        <w:tc>
          <w:tcPr>
            <w:tcW w:w="1000" w:type="pct"/>
            <w:shd w:val="clear" w:color="auto" w:fill="auto"/>
          </w:tcPr>
          <w:p w:rsidR="0018181E" w:rsidRPr="0012176F" w:rsidRDefault="00882283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uses data-based strategies to identify issues for di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trict students with exce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>tional education needs and</w:t>
            </w:r>
            <w:r w:rsidR="006C542B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>provides training, coac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>h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>ing, and other professional development</w:t>
            </w:r>
            <w:r w:rsidR="006C542B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to 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>unde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>r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 xml:space="preserve">stand and meet needs of students with exceptional educational needs  </w:t>
            </w:r>
          </w:p>
        </w:tc>
        <w:tc>
          <w:tcPr>
            <w:tcW w:w="1000" w:type="pct"/>
            <w:shd w:val="clear" w:color="auto" w:fill="auto"/>
          </w:tcPr>
          <w:p w:rsidR="0018181E" w:rsidRPr="0012176F" w:rsidRDefault="00916A8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collaborates with staff </w:t>
            </w:r>
            <w:r w:rsidR="00882283" w:rsidRPr="0012176F">
              <w:rPr>
                <w:rFonts w:ascii="Georgia" w:hAnsi="Georgia"/>
                <w:sz w:val="22"/>
                <w:szCs w:val="22"/>
              </w:rPr>
              <w:t xml:space="preserve">to </w:t>
            </w:r>
            <w:r w:rsidRPr="0012176F">
              <w:rPr>
                <w:rFonts w:ascii="Georgia" w:hAnsi="Georgia"/>
                <w:sz w:val="22"/>
                <w:szCs w:val="22"/>
              </w:rPr>
              <w:t>analyze, reflect on, and improve district efforts to understand and</w:t>
            </w:r>
            <w:r w:rsidR="00882283" w:rsidRPr="0012176F">
              <w:rPr>
                <w:rFonts w:ascii="Georgia" w:hAnsi="Georgia"/>
                <w:sz w:val="22"/>
                <w:szCs w:val="22"/>
              </w:rPr>
              <w:t xml:space="preserve"> meet needs of students with e</w:t>
            </w:r>
            <w:r w:rsidR="00882283" w:rsidRPr="0012176F">
              <w:rPr>
                <w:rFonts w:ascii="Georgia" w:hAnsi="Georgia"/>
                <w:sz w:val="22"/>
                <w:szCs w:val="22"/>
              </w:rPr>
              <w:t>x</w:t>
            </w:r>
            <w:r w:rsidR="00882283" w:rsidRPr="0012176F">
              <w:rPr>
                <w:rFonts w:ascii="Georgia" w:hAnsi="Georgia"/>
                <w:sz w:val="22"/>
                <w:szCs w:val="22"/>
              </w:rPr>
              <w:t>ceptional educational needs</w:t>
            </w:r>
          </w:p>
        </w:tc>
      </w:tr>
    </w:tbl>
    <w:p w:rsidR="00473DCF" w:rsidRPr="00B64256" w:rsidRDefault="00473DCF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B64256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7A17E2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sz w:val="26"/>
                <w:szCs w:val="26"/>
              </w:rPr>
              <w:br w:type="page"/>
              <w:t>Standard 3</w:t>
            </w:r>
            <w:r w:rsidR="00835A24" w:rsidRPr="007A17E2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9718AA" w:rsidRPr="007A17E2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A17E2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7A17E2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7A17E2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7A17E2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7A17E2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7A17E2">
              <w:rPr>
                <w:rFonts w:ascii="Georgia" w:hAnsi="Georgia"/>
                <w:i/>
                <w:szCs w:val="23"/>
              </w:rPr>
              <w:t xml:space="preserve"> </w:t>
            </w:r>
            <w:r w:rsidRPr="007A17E2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9718AA" w:rsidRPr="007A17E2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7A17E2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A17E2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A17E2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A17E2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A17E2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A17E2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A17E2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A17E2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A17E2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A17E2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A17E2">
              <w:rPr>
                <w:rFonts w:ascii="Georgia" w:hAnsi="Georgia"/>
                <w:b/>
              </w:rPr>
              <w:t>Distinguished</w:t>
            </w:r>
          </w:p>
        </w:tc>
      </w:tr>
      <w:tr w:rsidR="00432E93" w:rsidRPr="007A17E2" w:rsidTr="0012176F">
        <w:trPr>
          <w:trHeight w:val="576"/>
        </w:trPr>
        <w:tc>
          <w:tcPr>
            <w:tcW w:w="1000" w:type="pct"/>
          </w:tcPr>
          <w:p w:rsidR="00432E93" w:rsidRPr="0012176F" w:rsidRDefault="00A43460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12176F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12176F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12176F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12176F">
              <w:rPr>
                <w:rFonts w:ascii="Georgia" w:hAnsi="Georgia"/>
                <w:sz w:val="22"/>
                <w:szCs w:val="22"/>
              </w:rPr>
              <w:t>r</w:t>
            </w:r>
            <w:r w:rsidRPr="0012176F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b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12176F">
              <w:rPr>
                <w:rFonts w:ascii="Georgia" w:hAnsi="Georgia"/>
                <w:sz w:val="22"/>
                <w:szCs w:val="22"/>
              </w:rPr>
              <w:t>t</w:t>
            </w:r>
            <w:r w:rsidRPr="0012176F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7A17E2" w:rsidTr="0012176F">
        <w:trPr>
          <w:trHeight w:val="576"/>
        </w:trPr>
        <w:tc>
          <w:tcPr>
            <w:tcW w:w="1000" w:type="pct"/>
          </w:tcPr>
          <w:p w:rsidR="00432E93" w:rsidRPr="0012176F" w:rsidRDefault="00A4346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>t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>district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12176F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12176F">
              <w:rPr>
                <w:rFonts w:ascii="Georgia" w:hAnsi="Georgia"/>
                <w:sz w:val="22"/>
                <w:szCs w:val="22"/>
              </w:rPr>
              <w:t>budget in 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12176F">
              <w:rPr>
                <w:rFonts w:ascii="Georgia" w:hAnsi="Georgia"/>
                <w:sz w:val="22"/>
                <w:szCs w:val="22"/>
              </w:rPr>
              <w:t>district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12176F">
              <w:rPr>
                <w:rFonts w:ascii="Georgia" w:hAnsi="Georgia"/>
                <w:sz w:val="22"/>
                <w:szCs w:val="22"/>
              </w:rPr>
              <w:t>x</w:t>
            </w:r>
            <w:r w:rsidRPr="0012176F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205558" w:rsidP="0012176F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282FA1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12176F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12176F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7A17E2" w:rsidTr="0012176F">
        <w:trPr>
          <w:trHeight w:val="576"/>
        </w:trPr>
        <w:tc>
          <w:tcPr>
            <w:tcW w:w="1000" w:type="pct"/>
          </w:tcPr>
          <w:p w:rsidR="00432E93" w:rsidRPr="0012176F" w:rsidRDefault="00A4346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12176F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12176F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12176F">
              <w:rPr>
                <w:rFonts w:ascii="Georgia" w:hAnsi="Georgia"/>
                <w:sz w:val="22"/>
                <w:szCs w:val="22"/>
              </w:rPr>
              <w:t>t</w:t>
            </w:r>
            <w:r w:rsidR="00B04958" w:rsidRPr="0012176F">
              <w:rPr>
                <w:rFonts w:ascii="Georgia" w:hAnsi="Georgia"/>
                <w:sz w:val="22"/>
                <w:szCs w:val="22"/>
              </w:rPr>
              <w:t>ment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12176F">
              <w:rPr>
                <w:rFonts w:ascii="Georgia" w:hAnsi="Georgia"/>
                <w:sz w:val="22"/>
                <w:szCs w:val="22"/>
              </w:rPr>
              <w:t>d</w:t>
            </w:r>
            <w:r w:rsidRPr="0012176F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3345A1" w:rsidP="0012176F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12176F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uses a continuous i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7A17E2" w:rsidTr="0012176F">
        <w:trPr>
          <w:trHeight w:val="576"/>
        </w:trPr>
        <w:tc>
          <w:tcPr>
            <w:tcW w:w="1000" w:type="pct"/>
          </w:tcPr>
          <w:p w:rsidR="00432E93" w:rsidRPr="0012176F" w:rsidRDefault="00A4346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D. </w:t>
            </w:r>
            <w:r w:rsidR="00432E93" w:rsidRPr="0012176F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12176F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>n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d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e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12176F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department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12176F" w:rsidRDefault="00432E9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uses a continuous i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d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>e</w:t>
            </w:r>
            <w:r w:rsidR="003345A1" w:rsidRPr="0012176F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12176F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7A17E2" w:rsidTr="0012176F">
        <w:trPr>
          <w:trHeight w:val="576"/>
        </w:trPr>
        <w:tc>
          <w:tcPr>
            <w:tcW w:w="1000" w:type="pct"/>
          </w:tcPr>
          <w:p w:rsidR="008E08BC" w:rsidRPr="0012176F" w:rsidRDefault="00A43460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12176F">
              <w:rPr>
                <w:rFonts w:ascii="Georgia" w:hAnsi="Georgia"/>
                <w:i/>
                <w:sz w:val="22"/>
                <w:szCs w:val="22"/>
              </w:rPr>
              <w:t xml:space="preserve">provement efforts are 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12176F" w:rsidRDefault="003345A1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communicate or collaborate with superv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e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m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provement efforts are 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12176F" w:rsidRDefault="00ED4C1B" w:rsidP="0012176F">
            <w:pPr>
              <w:rPr>
                <w:rFonts w:ascii="Georgia" w:hAnsi="Georgia"/>
                <w:sz w:val="22"/>
                <w:szCs w:val="22"/>
              </w:rPr>
            </w:pPr>
            <w:bookmarkStart w:id="0" w:name="_GoBack"/>
            <w:bookmarkEnd w:id="0"/>
            <w:r w:rsidRPr="0012176F">
              <w:rPr>
                <w:rFonts w:ascii="Georgia" w:hAnsi="Georgia"/>
                <w:sz w:val="22"/>
                <w:szCs w:val="22"/>
              </w:rPr>
              <w:t xml:space="preserve">communicates and 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>co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>erates with peers and ot</w:t>
            </w:r>
            <w:r w:rsidRPr="0012176F">
              <w:rPr>
                <w:rFonts w:ascii="Georgia" w:hAnsi="Georgia"/>
                <w:sz w:val="22"/>
                <w:szCs w:val="22"/>
              </w:rPr>
              <w:t>h</w:t>
            </w:r>
            <w:r w:rsidRPr="0012176F">
              <w:rPr>
                <w:rFonts w:ascii="Georgia" w:hAnsi="Georgia"/>
                <w:sz w:val="22"/>
                <w:szCs w:val="22"/>
              </w:rPr>
              <w:t>er departments w</w:t>
            </w:r>
            <w:r w:rsidR="00FE164C" w:rsidRPr="0012176F">
              <w:rPr>
                <w:rFonts w:ascii="Georgia" w:hAnsi="Georgia"/>
                <w:sz w:val="22"/>
                <w:szCs w:val="22"/>
              </w:rPr>
              <w:t xml:space="preserve">hen </w:t>
            </w:r>
            <w:r w:rsidRPr="0012176F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12176F" w:rsidRDefault="00ED4C1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>eration with other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12176F" w:rsidRDefault="00ED4C1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12176F">
              <w:rPr>
                <w:rFonts w:ascii="Georgia" w:hAnsi="Georgia"/>
                <w:sz w:val="22"/>
                <w:szCs w:val="22"/>
              </w:rPr>
              <w:t>ment with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trict improvement efforts</w:t>
            </w:r>
          </w:p>
        </w:tc>
      </w:tr>
      <w:tr w:rsidR="008531A8" w:rsidRPr="007A17E2" w:rsidTr="0012176F">
        <w:trPr>
          <w:trHeight w:val="576"/>
        </w:trPr>
        <w:tc>
          <w:tcPr>
            <w:tcW w:w="1000" w:type="pct"/>
          </w:tcPr>
          <w:p w:rsidR="008531A8" w:rsidRPr="0012176F" w:rsidRDefault="00916A8A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F. 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Assures equity in sp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cial education programs through monitoring, eva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uation, and correction of demographic dispropo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CD2489" w:rsidRPr="0012176F">
              <w:rPr>
                <w:rFonts w:ascii="Georgia" w:hAnsi="Georgia"/>
                <w:i/>
                <w:sz w:val="22"/>
                <w:szCs w:val="22"/>
              </w:rPr>
              <w:t>tionality</w:t>
            </w:r>
            <w:r w:rsidR="007A17E2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531A8" w:rsidRPr="0012176F" w:rsidRDefault="00D10E99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916A8A" w:rsidRPr="0012176F">
              <w:rPr>
                <w:rFonts w:ascii="Georgia" w:hAnsi="Georgia"/>
                <w:sz w:val="22"/>
                <w:szCs w:val="22"/>
              </w:rPr>
              <w:t xml:space="preserve">regularly </w:t>
            </w:r>
            <w:r w:rsidRPr="0012176F">
              <w:rPr>
                <w:rFonts w:ascii="Georgia" w:hAnsi="Georgia"/>
                <w:sz w:val="22"/>
                <w:szCs w:val="22"/>
              </w:rPr>
              <w:t>mon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tor, evaluate, or correct demographic 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dispropo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r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tionality in special educ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a</w:t>
            </w:r>
            <w:r w:rsidR="00CD2489" w:rsidRPr="0012176F">
              <w:rPr>
                <w:rFonts w:ascii="Georgia" w:hAnsi="Georgia"/>
                <w:sz w:val="22"/>
                <w:szCs w:val="22"/>
              </w:rPr>
              <w:t>tion programs</w:t>
            </w:r>
          </w:p>
        </w:tc>
        <w:tc>
          <w:tcPr>
            <w:tcW w:w="1000" w:type="pct"/>
            <w:shd w:val="clear" w:color="auto" w:fill="auto"/>
          </w:tcPr>
          <w:p w:rsidR="008531A8" w:rsidRPr="0012176F" w:rsidRDefault="000920A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 xml:space="preserve">and reports </w:t>
            </w:r>
            <w:r w:rsidRPr="0012176F">
              <w:rPr>
                <w:rFonts w:ascii="Georgia" w:hAnsi="Georgia"/>
                <w:sz w:val="22"/>
                <w:szCs w:val="22"/>
              </w:rPr>
              <w:t>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mographic disproportio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ality in special education programs </w:t>
            </w:r>
          </w:p>
        </w:tc>
        <w:tc>
          <w:tcPr>
            <w:tcW w:w="1000" w:type="pct"/>
            <w:shd w:val="clear" w:color="auto" w:fill="auto"/>
          </w:tcPr>
          <w:p w:rsidR="008531A8" w:rsidRPr="0012176F" w:rsidRDefault="003A19BF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uses systematic data-based strategies to monitor, evaluate, and 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 xml:space="preserve">set targets for </w:t>
            </w:r>
            <w:r w:rsidRPr="0012176F">
              <w:rPr>
                <w:rFonts w:ascii="Georgia" w:hAnsi="Georgia"/>
                <w:sz w:val="22"/>
                <w:szCs w:val="22"/>
              </w:rPr>
              <w:t>correct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>ing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dispropo</w:t>
            </w:r>
            <w:r w:rsidRPr="0012176F">
              <w:rPr>
                <w:rFonts w:ascii="Georgia" w:hAnsi="Georgia"/>
                <w:sz w:val="22"/>
                <w:szCs w:val="22"/>
              </w:rPr>
              <w:t>r</w:t>
            </w:r>
            <w:r w:rsidRPr="0012176F">
              <w:rPr>
                <w:rFonts w:ascii="Georgia" w:hAnsi="Georgia"/>
                <w:sz w:val="22"/>
                <w:szCs w:val="22"/>
              </w:rPr>
              <w:t>tionality in special educ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tion programs</w:t>
            </w:r>
          </w:p>
        </w:tc>
        <w:tc>
          <w:tcPr>
            <w:tcW w:w="1000" w:type="pct"/>
            <w:shd w:val="clear" w:color="auto" w:fill="auto"/>
          </w:tcPr>
          <w:p w:rsidR="008531A8" w:rsidRPr="0012176F" w:rsidRDefault="00D10E99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provides 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>resources, tec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>h</w:t>
            </w:r>
            <w:r w:rsidR="00265C9B" w:rsidRPr="0012176F">
              <w:rPr>
                <w:rFonts w:ascii="Georgia" w:hAnsi="Georgia"/>
                <w:sz w:val="22"/>
                <w:szCs w:val="22"/>
              </w:rPr>
              <w:t xml:space="preserve">nical assistance, and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other professional development to help staff understand 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 xml:space="preserve">the </w:t>
            </w:r>
            <w:r w:rsidR="000920AB" w:rsidRPr="0012176F">
              <w:rPr>
                <w:rFonts w:ascii="Georgia" w:hAnsi="Georgia"/>
                <w:sz w:val="22"/>
                <w:szCs w:val="22"/>
              </w:rPr>
              <w:t>importance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 xml:space="preserve"> of dem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>o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>graphic disproportionality in special education pr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>o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 xml:space="preserve">grams as well as strategies for </w:t>
            </w:r>
            <w:r w:rsidR="000920AB" w:rsidRPr="0012176F">
              <w:rPr>
                <w:rFonts w:ascii="Georgia" w:hAnsi="Georgia"/>
                <w:sz w:val="22"/>
                <w:szCs w:val="22"/>
              </w:rPr>
              <w:t xml:space="preserve">correcting </w:t>
            </w:r>
            <w:r w:rsidR="003A19BF" w:rsidRPr="0012176F">
              <w:rPr>
                <w:rFonts w:ascii="Georgia" w:hAnsi="Georgia"/>
                <w:sz w:val="22"/>
                <w:szCs w:val="22"/>
              </w:rPr>
              <w:t>inequities</w:t>
            </w:r>
          </w:p>
        </w:tc>
      </w:tr>
    </w:tbl>
    <w:p w:rsidR="002913B7" w:rsidRPr="007A17E2" w:rsidRDefault="002913B7" w:rsidP="00A83DC2">
      <w:pPr>
        <w:rPr>
          <w:rFonts w:ascii="Georgia" w:hAnsi="Georgia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B6425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7A17E2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sz w:val="26"/>
                <w:szCs w:val="26"/>
              </w:rPr>
              <w:t>Standard 3</w:t>
            </w:r>
            <w:r w:rsidR="00835A24" w:rsidRPr="007A17E2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9718AA" w:rsidRPr="007A17E2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A17E2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7A17E2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7A17E2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A17E2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A17E2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A17E2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A17E2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7A17E2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7A17E2">
              <w:rPr>
                <w:rFonts w:ascii="Georgia" w:hAnsi="Georgia"/>
                <w:i/>
                <w:color w:val="000000" w:themeColor="text1"/>
                <w:szCs w:val="23"/>
              </w:rPr>
              <w:t xml:space="preserve"> </w:t>
            </w:r>
            <w:r w:rsidR="00017B6C" w:rsidRPr="007A17E2">
              <w:rPr>
                <w:rFonts w:ascii="Georgia" w:hAnsi="Georgia"/>
                <w:b/>
                <w:i/>
                <w:color w:val="000000" w:themeColor="text1"/>
                <w:szCs w:val="23"/>
              </w:rPr>
              <w:t xml:space="preserve"> The </w:t>
            </w:r>
            <w:r w:rsidR="009718AA" w:rsidRPr="007A17E2">
              <w:rPr>
                <w:rFonts w:ascii="Georgia" w:hAnsi="Georgia"/>
                <w:b/>
                <w:i/>
                <w:color w:val="000000" w:themeColor="text1"/>
                <w:szCs w:val="23"/>
              </w:rPr>
              <w:t>cabinet</w:t>
            </w:r>
            <w:r w:rsidR="00017B6C" w:rsidRPr="007A17E2">
              <w:rPr>
                <w:rFonts w:ascii="Georgia" w:hAnsi="Georgia"/>
                <w:b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A17E2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A17E2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A17E2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A17E2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A17E2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B64256" w:rsidTr="0012176F">
        <w:trPr>
          <w:trHeight w:val="576"/>
        </w:trPr>
        <w:tc>
          <w:tcPr>
            <w:tcW w:w="1000" w:type="pct"/>
          </w:tcPr>
          <w:p w:rsidR="00213EFB" w:rsidRPr="0012176F" w:rsidRDefault="00D33601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12176F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12176F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12176F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12176F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12176F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>m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12176F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12176F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12176F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12176F" w:rsidRDefault="00213EF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12176F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12176F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12176F">
              <w:rPr>
                <w:rFonts w:ascii="Georgia" w:hAnsi="Georgia"/>
                <w:sz w:val="22"/>
                <w:szCs w:val="22"/>
              </w:rPr>
              <w:t>m</w:t>
            </w:r>
            <w:r w:rsidR="00DE2726" w:rsidRPr="0012176F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12176F" w:rsidRDefault="00DE2726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>nvolves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12176F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12176F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12176F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12176F" w:rsidRDefault="00213EFB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>t</w:t>
            </w:r>
            <w:r w:rsidR="007C79D6" w:rsidRPr="0012176F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12176F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12176F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B64256" w:rsidTr="0012176F">
        <w:trPr>
          <w:trHeight w:val="576"/>
        </w:trPr>
        <w:tc>
          <w:tcPr>
            <w:tcW w:w="1000" w:type="pct"/>
          </w:tcPr>
          <w:p w:rsidR="00C15462" w:rsidRPr="0012176F" w:rsidRDefault="00C15462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>B. Develops and impl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12176F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12176F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12176F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12176F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12176F">
              <w:rPr>
                <w:rFonts w:ascii="Georgia" w:hAnsi="Georgia"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B64256" w:rsidTr="0012176F">
        <w:trPr>
          <w:trHeight w:val="576"/>
        </w:trPr>
        <w:tc>
          <w:tcPr>
            <w:tcW w:w="1000" w:type="pct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12176F">
              <w:rPr>
                <w:rFonts w:ascii="Georgia" w:hAnsi="Georgia"/>
                <w:sz w:val="22"/>
                <w:szCs w:val="22"/>
              </w:rPr>
              <w:t>t</w:t>
            </w:r>
            <w:r w:rsidRPr="0012176F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tive, welcoming climate that is responsive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4B73B7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e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12176F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l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e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4B73B7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12176F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</w:t>
            </w:r>
            <w:r w:rsidR="0012176F">
              <w:rPr>
                <w:rFonts w:ascii="Georgia" w:hAnsi="Georgia"/>
                <w:sz w:val="22"/>
                <w:szCs w:val="22"/>
              </w:rPr>
              <w:t>e to the needs of individuals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D179C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12176F">
              <w:rPr>
                <w:rFonts w:ascii="Georgia" w:hAnsi="Georgia"/>
                <w:sz w:val="22"/>
                <w:szCs w:val="22"/>
              </w:rPr>
              <w:t>organiz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procedures and prac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i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mate that is responsive to the needs of individuals     </w:t>
            </w:r>
          </w:p>
        </w:tc>
      </w:tr>
      <w:tr w:rsidR="00C15462" w:rsidRPr="00B64256" w:rsidTr="0012176F">
        <w:trPr>
          <w:trHeight w:val="576"/>
        </w:trPr>
        <w:tc>
          <w:tcPr>
            <w:tcW w:w="1000" w:type="pct"/>
          </w:tcPr>
          <w:p w:rsidR="00C15462" w:rsidRPr="0012176F" w:rsidRDefault="00C15462" w:rsidP="0012176F">
            <w:pPr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ful interactions with ot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ers. </w:t>
            </w:r>
          </w:p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12176F">
              <w:rPr>
                <w:rFonts w:ascii="Georgia" w:hAnsi="Georgia"/>
                <w:sz w:val="22"/>
                <w:szCs w:val="22"/>
              </w:rPr>
              <w:t>h</w:t>
            </w:r>
            <w:r w:rsidRPr="0012176F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tive, and respectful ma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ner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D71F25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12176F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>n</w:t>
            </w:r>
            <w:r w:rsidR="00C15462" w:rsidRPr="0012176F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12176F" w:rsidRDefault="00C15462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A0158B" w:rsidRPr="00B64256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B6425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7A17E2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7A17E2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9718AA" w:rsidRPr="007A17E2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A17E2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7A17E2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7A17E2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A17E2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7A17E2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7A17E2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7A17E2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7A17E2">
              <w:rPr>
                <w:rFonts w:ascii="Georgia" w:hAnsi="Georgia"/>
                <w:i/>
                <w:szCs w:val="22"/>
              </w:rPr>
              <w:t xml:space="preserve"> </w:t>
            </w:r>
            <w:r w:rsidRPr="007A17E2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9718AA" w:rsidRPr="007A17E2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7A17E2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A17E2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A17E2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A17E2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A17E2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A17E2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A17E2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B64256" w:rsidTr="0012176F">
        <w:trPr>
          <w:trHeight w:val="576"/>
        </w:trPr>
        <w:tc>
          <w:tcPr>
            <w:tcW w:w="1000" w:type="pct"/>
          </w:tcPr>
          <w:p w:rsidR="00E2064C" w:rsidRPr="0012176F" w:rsidRDefault="00C54D5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a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E2064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E2064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12176F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12176F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>d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AF797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="00C04EAA" w:rsidRPr="0012176F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12176F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t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>n</w:t>
            </w:r>
            <w:r w:rsidR="00F428F8" w:rsidRPr="0012176F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12176F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u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B64256" w:rsidTr="0012176F">
        <w:trPr>
          <w:trHeight w:val="576"/>
        </w:trPr>
        <w:tc>
          <w:tcPr>
            <w:tcW w:w="1000" w:type="pct"/>
          </w:tcPr>
          <w:p w:rsidR="00E2064C" w:rsidRPr="0012176F" w:rsidRDefault="00A4346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12176F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t xml:space="preserve">s strategies to involve families and 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>community members</w:t>
            </w:r>
            <w:r w:rsidR="00C54D50" w:rsidRPr="0012176F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E2064C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 xml:space="preserve">does not involve families and community members </w:t>
            </w: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>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4D35D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 xml:space="preserve">practices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n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m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lastRenderedPageBreak/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4D35DE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 xml:space="preserve">uses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 xml:space="preserve">and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lastRenderedPageBreak/>
              <w:t xml:space="preserve">community members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s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a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8827CB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lastRenderedPageBreak/>
              <w:t xml:space="preserve">sustains or expands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t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lastRenderedPageBreak/>
              <w:t>community stakeholders who can serve as formal and informal advisors on key issues</w:t>
            </w:r>
          </w:p>
        </w:tc>
      </w:tr>
      <w:tr w:rsidR="00E2064C" w:rsidRPr="00B64256" w:rsidTr="0012176F">
        <w:trPr>
          <w:trHeight w:val="576"/>
        </w:trPr>
        <w:tc>
          <w:tcPr>
            <w:tcW w:w="1000" w:type="pct"/>
          </w:tcPr>
          <w:p w:rsidR="00E2064C" w:rsidRPr="0012176F" w:rsidRDefault="00C54D5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>C. Practices strategies for constructive and collab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12176F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m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n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12176F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E2064C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12176F">
              <w:rPr>
                <w:rFonts w:ascii="Georgia" w:hAnsi="Georgia"/>
                <w:sz w:val="22"/>
                <w:szCs w:val="22"/>
              </w:rPr>
              <w:t>there are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12176F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E83514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12176F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12176F" w:rsidRDefault="0014529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12176F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12176F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B64256" w:rsidTr="0012176F">
        <w:trPr>
          <w:trHeight w:val="576"/>
        </w:trPr>
        <w:tc>
          <w:tcPr>
            <w:tcW w:w="1000" w:type="pct"/>
          </w:tcPr>
          <w:p w:rsidR="002B32A6" w:rsidRPr="0012176F" w:rsidRDefault="002B32A6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7A17E2"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12176F" w:rsidRDefault="002B32A6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12176F" w:rsidRDefault="002B32A6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12176F" w:rsidRDefault="002B32A6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works collaboratively with key community members, groups and agencies to identify and utilize co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12176F">
              <w:rPr>
                <w:rFonts w:ascii="Georgia" w:hAnsi="Georgia"/>
                <w:sz w:val="22"/>
                <w:szCs w:val="22"/>
              </w:rPr>
              <w:t>p</w:t>
            </w:r>
            <w:r w:rsidRPr="0012176F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12176F" w:rsidRDefault="002B32A6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builds staff capacity to 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B64256">
        <w:trPr>
          <w:trHeight w:hRule="exact" w:val="20"/>
        </w:trPr>
        <w:tc>
          <w:tcPr>
            <w:tcW w:w="1000" w:type="pct"/>
            <w:vAlign w:val="center"/>
          </w:tcPr>
          <w:p w:rsidR="002B32A6" w:rsidRPr="00B64256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B64256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B64256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B64256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B64256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B64256" w:rsidRDefault="00C7486F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B6425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582DB5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582DB5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582DB5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9718AA" w:rsidRPr="00582DB5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582DB5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582DB5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582DB5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582DB5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582DB5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582DB5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582DB5">
              <w:rPr>
                <w:rFonts w:ascii="Georgia" w:hAnsi="Georgia"/>
                <w:i/>
                <w:szCs w:val="23"/>
              </w:rPr>
              <w:t xml:space="preserve"> </w:t>
            </w:r>
            <w:r w:rsidRPr="00582DB5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9718AA" w:rsidRPr="00582DB5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582DB5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582DB5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582DB5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582DB5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582DB5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582DB5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582DB5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582DB5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582DB5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582DB5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582DB5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B64256" w:rsidTr="0012176F">
        <w:trPr>
          <w:trHeight w:val="576"/>
        </w:trPr>
        <w:tc>
          <w:tcPr>
            <w:tcW w:w="1000" w:type="pct"/>
          </w:tcPr>
          <w:p w:rsidR="00903255" w:rsidRPr="0012176F" w:rsidRDefault="0025011E" w:rsidP="0012176F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5A6C9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practice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12176F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12176F">
              <w:rPr>
                <w:rFonts w:ascii="Georgia" w:hAnsi="Georgia"/>
                <w:sz w:val="22"/>
                <w:szCs w:val="22"/>
              </w:rPr>
              <w:t>o</w:t>
            </w:r>
            <w:r w:rsidR="00493CC5" w:rsidRPr="0012176F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12176F">
              <w:rPr>
                <w:rFonts w:ascii="Georgia" w:hAnsi="Georgia"/>
                <w:sz w:val="22"/>
                <w:szCs w:val="22"/>
              </w:rPr>
              <w:t>h</w:t>
            </w:r>
            <w:r w:rsidR="00493CC5" w:rsidRPr="0012176F">
              <w:rPr>
                <w:rFonts w:ascii="Georgia" w:hAnsi="Georgia"/>
                <w:sz w:val="22"/>
                <w:szCs w:val="22"/>
              </w:rPr>
              <w:t>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5A6C9C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12176F" w:rsidRDefault="00AC2B89" w:rsidP="0012176F">
            <w:pPr>
              <w:rPr>
                <w:rFonts w:ascii="Georgia" w:hAnsi="Georgia" w:cs="Sabon LT Std"/>
                <w:sz w:val="22"/>
                <w:szCs w:val="22"/>
              </w:rPr>
            </w:pPr>
            <w:r w:rsidRPr="0012176F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12176F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12176F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12176F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12176F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12176F" w:rsidRDefault="00903255" w:rsidP="0012176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12176F" w:rsidRDefault="00AC2B89" w:rsidP="0012176F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12176F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12176F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B64256" w:rsidTr="0012176F">
        <w:trPr>
          <w:trHeight w:val="576"/>
        </w:trPr>
        <w:tc>
          <w:tcPr>
            <w:tcW w:w="1000" w:type="pct"/>
          </w:tcPr>
          <w:p w:rsidR="0025011E" w:rsidRPr="0012176F" w:rsidRDefault="0025011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12176F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12176F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12176F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12176F" w:rsidRDefault="00903255" w:rsidP="0012176F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12176F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e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7D61E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903255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12176F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12176F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12176F">
              <w:rPr>
                <w:rFonts w:ascii="Georgia" w:hAnsi="Georgia"/>
                <w:sz w:val="22"/>
                <w:szCs w:val="22"/>
              </w:rPr>
              <w:t>h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12176F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617261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B64256" w:rsidTr="0012176F">
        <w:trPr>
          <w:trHeight w:val="576"/>
        </w:trPr>
        <w:tc>
          <w:tcPr>
            <w:tcW w:w="1000" w:type="pct"/>
          </w:tcPr>
          <w:p w:rsidR="00903255" w:rsidRPr="0012176F" w:rsidRDefault="00A43460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C. </w:t>
            </w:r>
            <w:r w:rsidR="00903255" w:rsidRPr="0012176F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12176F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12176F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12176F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12176F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12176F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2A4D91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29161F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>l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AB2DB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AB2DBE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B64256" w:rsidTr="0012176F">
        <w:trPr>
          <w:trHeight w:val="576"/>
        </w:trPr>
        <w:tc>
          <w:tcPr>
            <w:tcW w:w="1000" w:type="pct"/>
          </w:tcPr>
          <w:p w:rsidR="00903255" w:rsidRPr="0012176F" w:rsidRDefault="002C6333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A572DA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12176F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29161F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s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12176F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>c</w:t>
            </w:r>
            <w:r w:rsidR="00903255" w:rsidRPr="0012176F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29161F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12176F">
              <w:rPr>
                <w:rFonts w:ascii="Georgia" w:hAnsi="Georgia"/>
                <w:sz w:val="22"/>
                <w:szCs w:val="22"/>
              </w:rPr>
              <w:t>l</w:t>
            </w:r>
            <w:r w:rsidRPr="0012176F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12176F">
              <w:rPr>
                <w:rFonts w:ascii="Georgia" w:hAnsi="Georgia"/>
                <w:sz w:val="22"/>
                <w:szCs w:val="22"/>
              </w:rPr>
              <w:t>/or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>i</w:t>
            </w:r>
            <w:r w:rsidR="002A4D91" w:rsidRPr="0012176F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12176F" w:rsidRDefault="00903255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l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op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i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i</w:t>
            </w:r>
            <w:r w:rsidR="0029161F" w:rsidRPr="0012176F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C7486F" w:rsidRPr="00B64256" w:rsidRDefault="00C7486F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B64256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582DB5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9718AA" w:rsidRPr="00582DB5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582DB5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582DB5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582DB5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582DB5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582DB5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582DB5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9718AA"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582DB5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582DB5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B64256" w:rsidRDefault="00AE7E9C" w:rsidP="00A0158B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64256">
              <w:rPr>
                <w:rFonts w:ascii="Times New Roman" w:hAnsi="Times New Roman"/>
                <w:b/>
                <w:szCs w:val="22"/>
              </w:rPr>
              <w:t>Meets standard</w:t>
            </w:r>
          </w:p>
        </w:tc>
      </w:tr>
      <w:tr w:rsidR="00AE7E9C" w:rsidRPr="00B64256" w:rsidTr="0012176F">
        <w:trPr>
          <w:trHeight w:val="576"/>
        </w:trPr>
        <w:tc>
          <w:tcPr>
            <w:tcW w:w="1000" w:type="pct"/>
          </w:tcPr>
          <w:p w:rsidR="00AE7E9C" w:rsidRPr="0012176F" w:rsidRDefault="00AE7E9C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 xml:space="preserve">cies, and core values of Everett </w:t>
            </w:r>
            <w:r w:rsidR="00582DB5" w:rsidRPr="0012176F">
              <w:rPr>
                <w:rFonts w:ascii="Georgia" w:hAnsi="Georgia"/>
                <w:i/>
                <w:sz w:val="22"/>
                <w:szCs w:val="22"/>
              </w:rPr>
              <w:t xml:space="preserve">Public 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School</w:t>
            </w:r>
            <w:r w:rsidR="00582DB5" w:rsidRPr="0012176F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12176F" w:rsidRDefault="00AE7E9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12176F" w:rsidRDefault="00AE7E9C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B64256">
        <w:trPr>
          <w:trHeight w:hRule="exact" w:val="20"/>
        </w:trPr>
        <w:tc>
          <w:tcPr>
            <w:tcW w:w="1000" w:type="pct"/>
            <w:vAlign w:val="center"/>
          </w:tcPr>
          <w:p w:rsidR="00AE7E9C" w:rsidRPr="00B64256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64256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64256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64256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64256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8FD" w:rsidRPr="00B64256" w:rsidRDefault="00AA28FD">
      <w:pPr>
        <w:rPr>
          <w:rFonts w:ascii="Times New Roman" w:hAnsi="Times New Roman"/>
        </w:rPr>
      </w:pPr>
    </w:p>
    <w:p w:rsidR="00E6156D" w:rsidRPr="00B64256" w:rsidRDefault="00737B23">
      <w:pPr>
        <w:rPr>
          <w:rFonts w:ascii="Times New Roman" w:hAnsi="Times New Roman"/>
        </w:rPr>
      </w:pPr>
      <w:r w:rsidRPr="00B6425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B64256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582DB5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82DB5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9718AA" w:rsidRPr="00582DB5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B6425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582DB5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582DB5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582DB5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582DB5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582DB5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9718AA"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582DB5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B6425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582DB5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582DB5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582DB5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582DB5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582DB5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B64256" w:rsidTr="0012176F">
        <w:trPr>
          <w:trHeight w:val="576"/>
        </w:trPr>
        <w:tc>
          <w:tcPr>
            <w:tcW w:w="1000" w:type="pct"/>
          </w:tcPr>
          <w:p w:rsidR="00E6156D" w:rsidRPr="0012176F" w:rsidRDefault="00FD4999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12176F" w:rsidRDefault="00E6156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12176F" w:rsidRDefault="00E6156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12176F" w:rsidRDefault="00F97B04" w:rsidP="0012176F">
            <w:pPr>
              <w:rPr>
                <w:rFonts w:ascii="Georgia" w:hAnsi="Georgia"/>
                <w:b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12176F">
              <w:rPr>
                <w:rFonts w:ascii="Georgia" w:hAnsi="Georgia"/>
                <w:sz w:val="22"/>
                <w:szCs w:val="22"/>
              </w:rPr>
              <w:t>i</w:t>
            </w:r>
            <w:r w:rsidRPr="0012176F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12176F" w:rsidRDefault="00C0621D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12176F">
              <w:rPr>
                <w:rFonts w:ascii="Georgia" w:hAnsi="Georgia"/>
                <w:sz w:val="22"/>
                <w:szCs w:val="22"/>
              </w:rPr>
              <w:t>t</w:t>
            </w:r>
            <w:r w:rsidRPr="0012176F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12176F">
              <w:rPr>
                <w:rFonts w:ascii="Georgia" w:hAnsi="Georgia"/>
                <w:sz w:val="22"/>
                <w:szCs w:val="22"/>
              </w:rPr>
              <w:t>a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12176F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B64256" w:rsidTr="0012176F">
        <w:trPr>
          <w:trHeight w:val="576"/>
        </w:trPr>
        <w:tc>
          <w:tcPr>
            <w:tcW w:w="1000" w:type="pct"/>
          </w:tcPr>
          <w:p w:rsidR="00E54AB8" w:rsidRPr="0012176F" w:rsidRDefault="00E54AB8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</w:t>
            </w:r>
            <w:r w:rsid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or politically sensitive issues.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12176F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m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i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n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12176F" w:rsidP="0012176F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n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12176F" w:rsidP="0012176F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i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m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d</w:t>
            </w:r>
            <w:r w:rsidR="00E54AB8" w:rsidRPr="0012176F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E54AB8" w:rsidP="0012176F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12176F">
              <w:rPr>
                <w:rFonts w:ascii="Georgia" w:hAnsi="Georgia"/>
                <w:sz w:val="22"/>
                <w:szCs w:val="22"/>
              </w:rPr>
              <w:t>n</w:t>
            </w:r>
            <w:r w:rsidRPr="0012176F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B64256" w:rsidTr="0012176F">
        <w:trPr>
          <w:trHeight w:val="576"/>
        </w:trPr>
        <w:tc>
          <w:tcPr>
            <w:tcW w:w="1000" w:type="pct"/>
          </w:tcPr>
          <w:p w:rsidR="00E54AB8" w:rsidRPr="0012176F" w:rsidRDefault="00E54AB8" w:rsidP="0012176F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bCs/>
                <w:i/>
                <w:iCs/>
                <w:sz w:val="22"/>
                <w:szCs w:val="22"/>
              </w:rPr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E54AB8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 xml:space="preserve">does not examine district procedures and practices for adherence to principles 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E54AB8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frequently examines di</w:t>
            </w:r>
            <w:r w:rsidRPr="0012176F">
              <w:rPr>
                <w:rFonts w:ascii="Georgia" w:hAnsi="Georgia"/>
                <w:sz w:val="22"/>
                <w:szCs w:val="22"/>
              </w:rPr>
              <w:t>s</w:t>
            </w:r>
            <w:r w:rsidRPr="0012176F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12176F">
              <w:rPr>
                <w:rFonts w:ascii="Georgia" w:hAnsi="Georgia"/>
                <w:sz w:val="22"/>
                <w:szCs w:val="22"/>
              </w:rPr>
              <w:t>c</w:t>
            </w:r>
            <w:r w:rsidRPr="0012176F">
              <w:rPr>
                <w:rFonts w:ascii="Georgia" w:hAnsi="Georgia"/>
                <w:sz w:val="22"/>
                <w:szCs w:val="22"/>
              </w:rPr>
              <w:t>tices for adherence to principles of fairness, s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E54AB8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guides staff  to examine district procedures and practices for adherence to principles of fairness, s</w:t>
            </w:r>
            <w:r w:rsidRPr="0012176F">
              <w:rPr>
                <w:rFonts w:ascii="Georgia" w:hAnsi="Georgia"/>
                <w:sz w:val="22"/>
                <w:szCs w:val="22"/>
              </w:rPr>
              <w:t>o</w:t>
            </w:r>
            <w:r w:rsidRPr="0012176F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12176F" w:rsidRDefault="00E54AB8" w:rsidP="0012176F">
            <w:pPr>
              <w:rPr>
                <w:rFonts w:ascii="Georgia" w:hAnsi="Georgia"/>
                <w:sz w:val="22"/>
                <w:szCs w:val="22"/>
              </w:rPr>
            </w:pPr>
            <w:r w:rsidRPr="0012176F">
              <w:rPr>
                <w:rFonts w:ascii="Georgia" w:hAnsi="Georgia"/>
                <w:sz w:val="22"/>
                <w:szCs w:val="22"/>
              </w:rPr>
              <w:t>assures that procedures and practices are syste</w:t>
            </w:r>
            <w:r w:rsidRPr="0012176F">
              <w:rPr>
                <w:rFonts w:ascii="Georgia" w:hAnsi="Georgia"/>
                <w:sz w:val="22"/>
                <w:szCs w:val="22"/>
              </w:rPr>
              <w:t>m</w:t>
            </w:r>
            <w:r w:rsidRPr="0012176F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12176F">
              <w:rPr>
                <w:rFonts w:ascii="Georgia" w:hAnsi="Georgia"/>
                <w:sz w:val="22"/>
                <w:szCs w:val="22"/>
              </w:rPr>
              <w:t>e</w:t>
            </w:r>
            <w:r w:rsidRPr="0012176F">
              <w:rPr>
                <w:rFonts w:ascii="Georgia" w:hAnsi="Georgia"/>
                <w:sz w:val="22"/>
                <w:szCs w:val="22"/>
              </w:rPr>
              <w:t xml:space="preserve">vised to reflect fairness, social justice, and respect for human dignity  </w:t>
            </w:r>
          </w:p>
        </w:tc>
      </w:tr>
    </w:tbl>
    <w:p w:rsidR="00E6156D" w:rsidRPr="00B64256" w:rsidRDefault="00E6156D">
      <w:pPr>
        <w:rPr>
          <w:rFonts w:ascii="Times New Roman" w:hAnsi="Times New Roman"/>
        </w:rPr>
      </w:pPr>
    </w:p>
    <w:p w:rsidR="00E6156D" w:rsidRPr="00B64256" w:rsidRDefault="00E6156D">
      <w:pPr>
        <w:rPr>
          <w:rFonts w:ascii="Times New Roman" w:hAnsi="Times New Roman"/>
        </w:rPr>
      </w:pPr>
    </w:p>
    <w:p w:rsidR="00E6156D" w:rsidRPr="00B64256" w:rsidRDefault="00E6156D">
      <w:pPr>
        <w:rPr>
          <w:rFonts w:ascii="Times New Roman" w:hAnsi="Times New Roman"/>
        </w:rPr>
      </w:pPr>
    </w:p>
    <w:p w:rsidR="00E6156D" w:rsidRPr="00B64256" w:rsidRDefault="00E6156D">
      <w:pPr>
        <w:rPr>
          <w:rFonts w:ascii="Times New Roman" w:hAnsi="Times New Roman"/>
        </w:rPr>
      </w:pPr>
    </w:p>
    <w:p w:rsidR="00E6156D" w:rsidRPr="00B64256" w:rsidRDefault="00E6156D">
      <w:pPr>
        <w:rPr>
          <w:rFonts w:ascii="Times New Roman" w:hAnsi="Times New Roman"/>
        </w:rPr>
      </w:pPr>
    </w:p>
    <w:p w:rsidR="00E6156D" w:rsidRPr="00B64256" w:rsidRDefault="00E6156D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p w:rsidR="00AE7E9C" w:rsidRPr="00B64256" w:rsidRDefault="00AE7E9C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B64256" w:rsidTr="00582DB5">
        <w:trPr>
          <w:trHeight w:val="1007"/>
        </w:trPr>
        <w:tc>
          <w:tcPr>
            <w:tcW w:w="5000" w:type="pct"/>
            <w:gridSpan w:val="5"/>
            <w:shd w:val="solid" w:color="auto" w:fill="auto"/>
            <w:vAlign w:val="center"/>
          </w:tcPr>
          <w:p w:rsidR="00CA00C7" w:rsidRPr="00582DB5" w:rsidRDefault="00CA00C7" w:rsidP="00582DB5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582DB5">
              <w:rPr>
                <w:rFonts w:ascii="Georgia" w:hAnsi="Georgia"/>
                <w:b/>
                <w:sz w:val="26"/>
                <w:szCs w:val="26"/>
              </w:rPr>
              <w:lastRenderedPageBreak/>
              <w:br w:type="page"/>
              <w:t xml:space="preserve">Standard </w:t>
            </w:r>
            <w:r w:rsidR="00835A24" w:rsidRPr="00582DB5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582DB5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9718AA" w:rsidRPr="00582DB5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582DB5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582DB5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582DB5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B64256" w:rsidTr="00582DB5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582DB5" w:rsidRDefault="00CA00C7" w:rsidP="00582DB5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582DB5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582DB5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582DB5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582DB5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582DB5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582DB5">
              <w:rPr>
                <w:rFonts w:ascii="Georgia" w:hAnsi="Georgia"/>
                <w:i/>
                <w:szCs w:val="23"/>
              </w:rPr>
              <w:t xml:space="preserve"> </w:t>
            </w:r>
            <w:r w:rsidRPr="00582DB5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9718AA" w:rsidRPr="00582DB5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582DB5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B64256" w:rsidTr="00582DB5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82DB5" w:rsidRDefault="00CA00C7" w:rsidP="00582DB5">
            <w:pPr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82DB5" w:rsidRDefault="00CA00C7" w:rsidP="00582DB5">
            <w:pPr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82DB5" w:rsidRDefault="00CA00C7" w:rsidP="00582DB5">
            <w:pPr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82DB5" w:rsidRDefault="00CA00C7" w:rsidP="00582DB5">
            <w:pPr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582DB5" w:rsidRDefault="00CA00C7" w:rsidP="00582DB5">
            <w:pPr>
              <w:rPr>
                <w:rFonts w:ascii="Georgia" w:hAnsi="Georgia"/>
                <w:b/>
                <w:szCs w:val="22"/>
              </w:rPr>
            </w:pPr>
            <w:r w:rsidRPr="00582DB5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B64256" w:rsidTr="00E638F9">
        <w:trPr>
          <w:trHeight w:val="576"/>
        </w:trPr>
        <w:tc>
          <w:tcPr>
            <w:tcW w:w="1000" w:type="pct"/>
          </w:tcPr>
          <w:p w:rsidR="00CA00C7" w:rsidRPr="00582DB5" w:rsidRDefault="006C60B4" w:rsidP="00E638F9">
            <w:pPr>
              <w:rPr>
                <w:rFonts w:ascii="Georgia" w:hAnsi="Georgia"/>
                <w:sz w:val="20"/>
                <w:szCs w:val="20"/>
              </w:rPr>
            </w:pPr>
            <w:r w:rsidRPr="00582DB5">
              <w:rPr>
                <w:rFonts w:ascii="Georgia" w:hAnsi="Georgia"/>
                <w:i/>
                <w:sz w:val="22"/>
                <w:szCs w:val="23"/>
              </w:rPr>
              <w:t xml:space="preserve">A. Gains understanding of the current environment by interacting with local community members, </w:t>
            </w:r>
            <w:r w:rsidR="000E03BF" w:rsidRPr="00582DB5">
              <w:rPr>
                <w:rFonts w:ascii="Georgia" w:hAnsi="Georgia"/>
                <w:i/>
                <w:sz w:val="22"/>
                <w:szCs w:val="23"/>
              </w:rPr>
              <w:t xml:space="preserve">government officials, 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pr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o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fessional associations, business organizations, and other external groups, and develops district r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e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sponses to emerging i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s</w:t>
            </w:r>
            <w:r w:rsidRPr="00582DB5">
              <w:rPr>
                <w:rFonts w:ascii="Georgia" w:hAnsi="Georgia"/>
                <w:i/>
                <w:sz w:val="22"/>
                <w:szCs w:val="23"/>
              </w:rPr>
              <w:t>sues.</w:t>
            </w:r>
          </w:p>
        </w:tc>
        <w:tc>
          <w:tcPr>
            <w:tcW w:w="1000" w:type="pct"/>
            <w:shd w:val="clear" w:color="auto" w:fill="auto"/>
          </w:tcPr>
          <w:p w:rsidR="00CA00C7" w:rsidRPr="001B26D7" w:rsidRDefault="000E03BF" w:rsidP="00E638F9">
            <w:pPr>
              <w:rPr>
                <w:rFonts w:ascii="Georgia" w:hAnsi="Georgia"/>
                <w:sz w:val="22"/>
                <w:szCs w:val="22"/>
              </w:rPr>
            </w:pPr>
            <w:r w:rsidRPr="001B26D7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1B26D7">
              <w:rPr>
                <w:rFonts w:ascii="Georgia" w:hAnsi="Georgia"/>
                <w:sz w:val="22"/>
                <w:szCs w:val="22"/>
              </w:rPr>
              <w:t>s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>m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1B26D7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1B26D7" w:rsidRDefault="006C60B4" w:rsidP="00E638F9">
            <w:pPr>
              <w:rPr>
                <w:rFonts w:ascii="Georgia" w:hAnsi="Georgia"/>
                <w:sz w:val="22"/>
                <w:szCs w:val="22"/>
              </w:rPr>
            </w:pPr>
            <w:r w:rsidRPr="001B26D7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1B26D7">
              <w:rPr>
                <w:rFonts w:ascii="Georgia" w:hAnsi="Georgia"/>
                <w:sz w:val="22"/>
                <w:szCs w:val="22"/>
              </w:rPr>
              <w:t>m</w:t>
            </w:r>
            <w:r w:rsidRPr="001B26D7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1B26D7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1B26D7">
              <w:rPr>
                <w:rFonts w:ascii="Georgia" w:hAnsi="Georgia"/>
                <w:sz w:val="22"/>
                <w:szCs w:val="22"/>
              </w:rPr>
              <w:t>v</w:t>
            </w:r>
            <w:r w:rsidR="000E03BF" w:rsidRPr="001B26D7">
              <w:rPr>
                <w:rFonts w:ascii="Georgia" w:hAnsi="Georgia"/>
                <w:sz w:val="22"/>
                <w:szCs w:val="22"/>
              </w:rPr>
              <w:t>ernment officials, p</w:t>
            </w:r>
            <w:r w:rsidRPr="001B26D7">
              <w:rPr>
                <w:rFonts w:ascii="Georgia" w:hAnsi="Georgia"/>
                <w:sz w:val="22"/>
                <w:szCs w:val="22"/>
              </w:rPr>
              <w:t>rofe</w:t>
            </w:r>
            <w:r w:rsidRPr="001B26D7">
              <w:rPr>
                <w:rFonts w:ascii="Georgia" w:hAnsi="Georgia"/>
                <w:sz w:val="22"/>
                <w:szCs w:val="22"/>
              </w:rPr>
              <w:t>s</w:t>
            </w:r>
            <w:r w:rsidRPr="001B26D7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1B26D7">
              <w:rPr>
                <w:rFonts w:ascii="Georgia" w:hAnsi="Georgia"/>
                <w:sz w:val="22"/>
                <w:szCs w:val="22"/>
              </w:rPr>
              <w:t>i</w:t>
            </w:r>
            <w:r w:rsidRPr="001B26D7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1B26D7">
              <w:rPr>
                <w:rFonts w:ascii="Georgia" w:hAnsi="Georgia"/>
                <w:sz w:val="22"/>
                <w:szCs w:val="22"/>
              </w:rPr>
              <w:t>h</w:t>
            </w:r>
            <w:r w:rsidRPr="001B26D7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1B26D7" w:rsidRDefault="006C60B4" w:rsidP="00E638F9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1B26D7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1B26D7">
              <w:rPr>
                <w:rFonts w:ascii="Georgia" w:hAnsi="Georgia"/>
                <w:sz w:val="22"/>
                <w:szCs w:val="22"/>
              </w:rPr>
              <w:t>n</w:t>
            </w:r>
            <w:r w:rsidRPr="001B26D7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1B26D7">
              <w:rPr>
                <w:rFonts w:ascii="Georgia" w:hAnsi="Georgia"/>
                <w:sz w:val="22"/>
                <w:szCs w:val="22"/>
              </w:rPr>
              <w:t>g</w:t>
            </w:r>
            <w:r w:rsidRPr="001B26D7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1B26D7" w:rsidRDefault="002C6B0E" w:rsidP="00E638F9">
            <w:pPr>
              <w:rPr>
                <w:rFonts w:ascii="Georgia" w:hAnsi="Georgia"/>
                <w:sz w:val="22"/>
                <w:szCs w:val="22"/>
              </w:rPr>
            </w:pPr>
            <w:r w:rsidRPr="001B26D7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1B26D7">
              <w:rPr>
                <w:rFonts w:ascii="Georgia" w:hAnsi="Georgia"/>
                <w:sz w:val="22"/>
                <w:szCs w:val="22"/>
              </w:rPr>
              <w:t>i</w:t>
            </w:r>
            <w:r w:rsidRPr="001B26D7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>e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1B26D7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1B26D7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B64256">
        <w:trPr>
          <w:trHeight w:hRule="exact" w:val="20"/>
        </w:trPr>
        <w:tc>
          <w:tcPr>
            <w:tcW w:w="1000" w:type="pct"/>
            <w:vAlign w:val="center"/>
          </w:tcPr>
          <w:p w:rsidR="00975A98" w:rsidRPr="00B64256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B64256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B64256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B64256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B64256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B64256" w:rsidRDefault="008D36D7" w:rsidP="00E638F9">
      <w:pPr>
        <w:rPr>
          <w:rFonts w:ascii="Times New Roman" w:hAnsi="Times New Roman"/>
        </w:rPr>
      </w:pPr>
    </w:p>
    <w:sectPr w:rsidR="008D36D7" w:rsidRPr="00B64256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76F" w:rsidRDefault="0012176F" w:rsidP="00C81E2A">
      <w:r>
        <w:separator/>
      </w:r>
    </w:p>
  </w:endnote>
  <w:endnote w:type="continuationSeparator" w:id="0">
    <w:p w:rsidR="0012176F" w:rsidRDefault="0012176F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76F" w:rsidRPr="008128C4" w:rsidRDefault="0012176F" w:rsidP="009718AA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>Copyright 2014, Everett Public Schools                                            9-23-2014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14764" w:rsidRPr="00414764">
      <w:rPr>
        <w:rFonts w:ascii="Cambria" w:hAnsi="Cambria"/>
        <w:noProof/>
      </w:rPr>
      <w:t>5</w:t>
    </w:r>
    <w:r>
      <w:rPr>
        <w:rFonts w:ascii="Cambria" w:hAnsi="Cambria"/>
        <w:noProof/>
      </w:rPr>
      <w:fldChar w:fldCharType="end"/>
    </w:r>
    <w:r>
      <w:t xml:space="preserve"> </w:t>
    </w:r>
  </w:p>
  <w:p w:rsidR="0012176F" w:rsidRDefault="00121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76F" w:rsidRDefault="0012176F" w:rsidP="00C81E2A">
      <w:r>
        <w:separator/>
      </w:r>
    </w:p>
  </w:footnote>
  <w:footnote w:type="continuationSeparator" w:id="0">
    <w:p w:rsidR="0012176F" w:rsidRDefault="0012176F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12176F" w:rsidRDefault="00414764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4AE4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47F65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42E7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176F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26D7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780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9409E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5097"/>
    <w:rsid w:val="003567DA"/>
    <w:rsid w:val="0036012A"/>
    <w:rsid w:val="00361D7E"/>
    <w:rsid w:val="00362901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0F1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4764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4DA2"/>
    <w:rsid w:val="004B5AC8"/>
    <w:rsid w:val="004B73B7"/>
    <w:rsid w:val="004C0003"/>
    <w:rsid w:val="004C0C70"/>
    <w:rsid w:val="004C1AA6"/>
    <w:rsid w:val="004C2FF8"/>
    <w:rsid w:val="004C6E35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7109"/>
    <w:rsid w:val="00570ADF"/>
    <w:rsid w:val="00570D3A"/>
    <w:rsid w:val="00572638"/>
    <w:rsid w:val="005755E5"/>
    <w:rsid w:val="00576ED5"/>
    <w:rsid w:val="00577375"/>
    <w:rsid w:val="005818E8"/>
    <w:rsid w:val="00582DB5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5004"/>
    <w:rsid w:val="007062A3"/>
    <w:rsid w:val="00707230"/>
    <w:rsid w:val="00710463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6531"/>
    <w:rsid w:val="00786DBA"/>
    <w:rsid w:val="00787194"/>
    <w:rsid w:val="007960AB"/>
    <w:rsid w:val="007A1053"/>
    <w:rsid w:val="007A1705"/>
    <w:rsid w:val="007A17E2"/>
    <w:rsid w:val="007A3B89"/>
    <w:rsid w:val="007A529D"/>
    <w:rsid w:val="007A6CF7"/>
    <w:rsid w:val="007A7192"/>
    <w:rsid w:val="007A7DDE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120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D7BDC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16A8A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16B3"/>
    <w:rsid w:val="009718AA"/>
    <w:rsid w:val="00972DEE"/>
    <w:rsid w:val="0097422E"/>
    <w:rsid w:val="00974FEB"/>
    <w:rsid w:val="00975A98"/>
    <w:rsid w:val="00976ED1"/>
    <w:rsid w:val="0097794F"/>
    <w:rsid w:val="00977C51"/>
    <w:rsid w:val="0098019C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6D94"/>
    <w:rsid w:val="009D2952"/>
    <w:rsid w:val="009D2FBF"/>
    <w:rsid w:val="009D3605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2965"/>
    <w:rsid w:val="00A038A4"/>
    <w:rsid w:val="00A12D37"/>
    <w:rsid w:val="00A13A13"/>
    <w:rsid w:val="00A1789A"/>
    <w:rsid w:val="00A22672"/>
    <w:rsid w:val="00A23602"/>
    <w:rsid w:val="00A25145"/>
    <w:rsid w:val="00A261D7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2529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256"/>
    <w:rsid w:val="00B647E8"/>
    <w:rsid w:val="00B654C1"/>
    <w:rsid w:val="00B65DB8"/>
    <w:rsid w:val="00B66F2F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35A2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1D18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6608"/>
    <w:rsid w:val="00D56E6C"/>
    <w:rsid w:val="00D56F88"/>
    <w:rsid w:val="00D57EB4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1FBA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38F9"/>
    <w:rsid w:val="00E6421B"/>
    <w:rsid w:val="00E651B9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B90"/>
    <w:rsid w:val="00EE7E0C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969"/>
    <w:rsid w:val="00F97B04"/>
    <w:rsid w:val="00FA0A3E"/>
    <w:rsid w:val="00FA0C6A"/>
    <w:rsid w:val="00FA2B02"/>
    <w:rsid w:val="00FA32BC"/>
    <w:rsid w:val="00FA3C51"/>
    <w:rsid w:val="00FA4491"/>
    <w:rsid w:val="00FA4F69"/>
    <w:rsid w:val="00FA569F"/>
    <w:rsid w:val="00FB0C40"/>
    <w:rsid w:val="00FB2E29"/>
    <w:rsid w:val="00FB2E95"/>
    <w:rsid w:val="00FB401C"/>
    <w:rsid w:val="00FB52F7"/>
    <w:rsid w:val="00FC1C2D"/>
    <w:rsid w:val="00FC3E26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3925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6</cp:revision>
  <cp:lastPrinted>2015-02-11T21:25:00Z</cp:lastPrinted>
  <dcterms:created xsi:type="dcterms:W3CDTF">2014-09-23T22:34:00Z</dcterms:created>
  <dcterms:modified xsi:type="dcterms:W3CDTF">2015-02-11T21:26:00Z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