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825" w:rsidRDefault="006C3825" w:rsidP="006C3825">
      <w:pPr>
        <w:jc w:val="center"/>
      </w:pPr>
      <w:r>
        <w:rPr>
          <w:noProof/>
        </w:rPr>
        <w:drawing>
          <wp:inline distT="0" distB="0" distL="0" distR="0">
            <wp:extent cx="1684020" cy="6380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wasaLogo.p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684020" cy="638056"/>
                    </a:xfrm>
                    <a:prstGeom prst="rect">
                      <a:avLst/>
                    </a:prstGeom>
                    <a:noFill/>
                    <a:ln>
                      <a:noFill/>
                    </a:ln>
                  </pic:spPr>
                </pic:pic>
              </a:graphicData>
            </a:graphic>
          </wp:inline>
        </w:drawing>
      </w:r>
    </w:p>
    <w:p w:rsidR="006C3825" w:rsidRDefault="006C3825" w:rsidP="006C3825">
      <w:pPr>
        <w:rPr>
          <w:b/>
        </w:rPr>
      </w:pPr>
    </w:p>
    <w:p w:rsidR="006C3825" w:rsidRDefault="00C36803" w:rsidP="006C3825">
      <w:pPr>
        <w:rPr>
          <w:b/>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-9525</wp:posOffset>
                </wp:positionH>
                <wp:positionV relativeFrom="paragraph">
                  <wp:posOffset>26669</wp:posOffset>
                </wp:positionV>
                <wp:extent cx="59436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A302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0984F" id="_x0000_t32" coordsize="21600,21600" o:spt="32" o:oned="t" path="m,l21600,21600e" filled="f">
                <v:path arrowok="t" fillok="f" o:connecttype="none"/>
                <o:lock v:ext="edit" shapetype="t"/>
              </v:shapetype>
              <v:shape id="Straight Arrow Connector 2" o:spid="_x0000_s1026" type="#_x0000_t32" style="position:absolute;margin-left:-.75pt;margin-top:2.1pt;width:468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P7KQIAAEoEAAAOAAAAZHJzL2Uyb0RvYy54bWysVNtu2zAMfR+wfxD0nvoSJ0uMOkVhJ3vp&#10;1gLtPkCR5FiYLQqSGicY9u+jlAva7WUY9iJTonh4SB759u4w9GQvrVOgK5rdpJRIzUEovavot5fN&#10;ZEGJ80wL1oOWFT1KR+9WHz/cjqaUOXTQC2kJgmhXjqainfemTBLHOzkwdwNGanS2YAfmcWt3ibBs&#10;RPShT/I0nScjWGEscOkcnjYnJ11F/LaV3D+2rZOe9BVFbj6uNq7bsCarW1buLDOd4mca7B9YDExp&#10;THqFaphn5NWqP6AGxS04aP0NhyGBtlVcxhqwmiz9rZrnjhkZa8HmOHNtk/t/sPzr/skSJSqaU6LZ&#10;gCN69papXefJvbUwkhq0xjaCJXno1mhciUG1frKhXn7Qz+YB+HdHNNQd0zsZWb8cDUJlISJ5FxI2&#10;zmDO7fgFBN5hrx5i6w6tHQIkNoUc4oSO1wnJgyccD2fLYjpPcZD84ktYeQk01vnPEgYSjIq6cx3X&#10;ArKYhu0fnA+0WHkJCFk1bFTfRzn0mowVXc7yWQxw0CsRnOGas7tt3VuyZyio+2maT4tYI3reXrPw&#10;qkUE6yQT67PtmepPNibvdcDDwpDO2Top5scyXa4X60UxKfL5elKkTTO539TFZL7JPs2aaVPXTfYz&#10;UMuKslNCSB3YXdSbFX+njvM7Ounuqt9rG5L36LFfSPbyjaTjZMMwT7LYgjg+2cvEUbDx8vlxhRfx&#10;do/221/A6hcAAAD//wMAUEsDBBQABgAIAAAAIQCJLSUm2wAAAAYBAAAPAAAAZHJzL2Rvd25yZXYu&#10;eG1sTI5NT8MwEETvSPwHa5G4tU5L+QpxKkBqL6iqaCu4buMliRqvQ7xtwr/HcIHj04xmXjYfXKNO&#10;1IXas4HJOAFFXHhbc2lgt12M7kAFQbbYeCYDXxRgnp+fZZha3/MrnTZSqjjCIUUDlUibah2KihyG&#10;sW+JY/bhO4cSsSu17bCP467R0yS50Q5rjg8VtvRcUXHYHJ2BsCoO2Mv7erFcfd7KS7GU9dObMZcX&#10;w+MDKKFB/srwox/VIY9Oe39kG1RjYDS5jk0DsymoGN9fzSLvf1nnmf6vn38DAAD//wMAUEsBAi0A&#10;FAAGAAgAAAAhALaDOJL+AAAA4QEAABMAAAAAAAAAAAAAAAAAAAAAAFtDb250ZW50X1R5cGVzXS54&#10;bWxQSwECLQAUAAYACAAAACEAOP0h/9YAAACUAQAACwAAAAAAAAAAAAAAAAAvAQAAX3JlbHMvLnJl&#10;bHNQSwECLQAUAAYACAAAACEAFpKz+ykCAABKBAAADgAAAAAAAAAAAAAAAAAuAgAAZHJzL2Uyb0Rv&#10;Yy54bWxQSwECLQAUAAYACAAAACEAiS0lJtsAAAAGAQAADwAAAAAAAAAAAAAAAACDBAAAZHJzL2Rv&#10;d25yZXYueG1sUEsFBgAAAAAEAAQA8wAAAIsFAAAAAA==&#10;" strokecolor="#a30234"/>
            </w:pict>
          </mc:Fallback>
        </mc:AlternateContent>
      </w:r>
    </w:p>
    <w:p w:rsidR="006C3825" w:rsidRDefault="006C3825" w:rsidP="006C3825">
      <w:pPr>
        <w:rPr>
          <w:b/>
        </w:rPr>
      </w:pPr>
      <w:r>
        <w:rPr>
          <w:b/>
        </w:rPr>
        <w:t>FOR IMMEDIATE RELEASE</w:t>
      </w:r>
      <w:r>
        <w:rPr>
          <w:b/>
        </w:rPr>
        <w:tab/>
      </w:r>
    </w:p>
    <w:p w:rsidR="00E36221" w:rsidRPr="0050174A" w:rsidRDefault="00E36221" w:rsidP="006C3825">
      <w:pPr>
        <w:rPr>
          <w:b/>
          <w:sz w:val="20"/>
          <w:szCs w:val="20"/>
        </w:rPr>
      </w:pPr>
    </w:p>
    <w:p w:rsidR="00E36221" w:rsidRDefault="00352BFF" w:rsidP="006C3825">
      <w:pPr>
        <w:rPr>
          <w:b/>
        </w:rPr>
      </w:pPr>
      <w:r>
        <w:rPr>
          <w:b/>
        </w:rPr>
        <w:t>March</w:t>
      </w:r>
      <w:r w:rsidR="00240C6A">
        <w:rPr>
          <w:b/>
        </w:rPr>
        <w:t xml:space="preserve"> 10</w:t>
      </w:r>
      <w:r>
        <w:rPr>
          <w:b/>
        </w:rPr>
        <w:t>, 2017</w:t>
      </w:r>
    </w:p>
    <w:p w:rsidR="006C3825" w:rsidRPr="0050174A" w:rsidRDefault="006C3825" w:rsidP="006C3825">
      <w:pPr>
        <w:rPr>
          <w:b/>
          <w:sz w:val="20"/>
          <w:szCs w:val="20"/>
        </w:rPr>
      </w:pPr>
    </w:p>
    <w:p w:rsidR="006C3825" w:rsidRDefault="006C3825" w:rsidP="006C3825">
      <w:pPr>
        <w:ind w:left="1440" w:hanging="1440"/>
      </w:pPr>
      <w:r>
        <w:rPr>
          <w:b/>
        </w:rPr>
        <w:t xml:space="preserve">Contact: </w:t>
      </w:r>
      <w:r>
        <w:rPr>
          <w:b/>
        </w:rPr>
        <w:tab/>
        <w:t>Bill Keim, Executive Director</w:t>
      </w:r>
      <w:r>
        <w:br/>
        <w:t>Washington Association of School Administrators</w:t>
      </w:r>
      <w:r>
        <w:br/>
        <w:t>800-859-9272</w:t>
      </w:r>
      <w:r>
        <w:br/>
      </w:r>
      <w:hyperlink r:id="rId6" w:history="1">
        <w:r w:rsidRPr="002B2619">
          <w:rPr>
            <w:rStyle w:val="Hyperlink"/>
          </w:rPr>
          <w:t>bkeim@wasa-oly.org</w:t>
        </w:r>
      </w:hyperlink>
      <w:r>
        <w:br/>
      </w:r>
      <w:hyperlink r:id="rId7" w:history="1">
        <w:r>
          <w:rPr>
            <w:rStyle w:val="Hyperlink"/>
          </w:rPr>
          <w:t>www.wasa-oly.org</w:t>
        </w:r>
      </w:hyperlink>
    </w:p>
    <w:p w:rsidR="006C3825" w:rsidRPr="0050174A" w:rsidRDefault="006C3825" w:rsidP="006C3825">
      <w:pPr>
        <w:ind w:left="1440" w:hanging="1440"/>
        <w:rPr>
          <w:sz w:val="20"/>
          <w:szCs w:val="20"/>
        </w:rPr>
      </w:pPr>
    </w:p>
    <w:p w:rsidR="006C3825" w:rsidRPr="00B2177A" w:rsidRDefault="00352BFF" w:rsidP="00E36221">
      <w:pPr>
        <w:jc w:val="center"/>
        <w:rPr>
          <w:rFonts w:eastAsiaTheme="majorEastAsia" w:cstheme="majorBidi"/>
          <w:b/>
          <w:bCs/>
          <w:color w:val="A30234"/>
          <w:sz w:val="44"/>
          <w:szCs w:val="28"/>
        </w:rPr>
      </w:pPr>
      <w:r>
        <w:rPr>
          <w:rFonts w:eastAsiaTheme="majorEastAsia" w:cstheme="majorBidi"/>
          <w:b/>
          <w:bCs/>
          <w:color w:val="A30234"/>
          <w:sz w:val="44"/>
          <w:szCs w:val="28"/>
        </w:rPr>
        <w:t xml:space="preserve">Legislature, School Districts </w:t>
      </w:r>
      <w:r w:rsidR="005A194B">
        <w:rPr>
          <w:rFonts w:eastAsiaTheme="majorEastAsia" w:cstheme="majorBidi"/>
          <w:b/>
          <w:bCs/>
          <w:color w:val="A30234"/>
          <w:sz w:val="44"/>
          <w:szCs w:val="28"/>
        </w:rPr>
        <w:t>A</w:t>
      </w:r>
      <w:r>
        <w:rPr>
          <w:rFonts w:eastAsiaTheme="majorEastAsia" w:cstheme="majorBidi"/>
          <w:b/>
          <w:bCs/>
          <w:color w:val="A30234"/>
          <w:sz w:val="44"/>
          <w:szCs w:val="28"/>
        </w:rPr>
        <w:t xml:space="preserve">void ‘Levy Cliff’ </w:t>
      </w:r>
    </w:p>
    <w:p w:rsidR="006C3825" w:rsidRDefault="00B2177A" w:rsidP="00E36221">
      <w:pPr>
        <w:jc w:val="center"/>
        <w:rPr>
          <w:rFonts w:eastAsiaTheme="majorEastAsia" w:cstheme="majorBidi"/>
          <w:bCs/>
          <w:i/>
          <w:color w:val="A30234"/>
          <w:sz w:val="28"/>
          <w:szCs w:val="26"/>
        </w:rPr>
      </w:pPr>
      <w:r>
        <w:rPr>
          <w:rFonts w:eastAsiaTheme="majorEastAsia" w:cstheme="majorBidi"/>
          <w:bCs/>
          <w:i/>
          <w:color w:val="A30234"/>
          <w:sz w:val="28"/>
          <w:szCs w:val="26"/>
        </w:rPr>
        <w:t xml:space="preserve">School superintendents </w:t>
      </w:r>
      <w:r w:rsidR="00352BFF">
        <w:rPr>
          <w:rFonts w:eastAsiaTheme="majorEastAsia" w:cstheme="majorBidi"/>
          <w:bCs/>
          <w:i/>
          <w:color w:val="A30234"/>
          <w:sz w:val="28"/>
          <w:szCs w:val="26"/>
        </w:rPr>
        <w:t xml:space="preserve">express relief over short-term levy solution </w:t>
      </w:r>
    </w:p>
    <w:p w:rsidR="006C3825" w:rsidRPr="0050174A" w:rsidRDefault="006C3825" w:rsidP="006C3825">
      <w:pPr>
        <w:rPr>
          <w:rFonts w:eastAsiaTheme="majorEastAsia" w:cstheme="majorBidi"/>
          <w:bCs/>
          <w:i/>
          <w:color w:val="A30234"/>
          <w:sz w:val="20"/>
          <w:szCs w:val="20"/>
        </w:rPr>
      </w:pPr>
    </w:p>
    <w:p w:rsidR="00352BFF" w:rsidRDefault="008D5388" w:rsidP="008A3FD7">
      <w:r>
        <w:rPr>
          <w:b/>
        </w:rPr>
        <w:t xml:space="preserve">OLYMPIA </w:t>
      </w:r>
      <w:r w:rsidR="00E36221">
        <w:t xml:space="preserve">— </w:t>
      </w:r>
      <w:r w:rsidR="00352BFF">
        <w:t xml:space="preserve">The Washington Association of School Administrators (WASA) applauded efforts by the </w:t>
      </w:r>
      <w:r w:rsidR="00C973A6">
        <w:t xml:space="preserve">Legislature </w:t>
      </w:r>
      <w:r w:rsidR="00352BFF">
        <w:t>to resolve the school-funding “levy cliff</w:t>
      </w:r>
      <w:r w:rsidR="009A1048">
        <w:t>,</w:t>
      </w:r>
      <w:r w:rsidR="00352BFF">
        <w:t>”</w:t>
      </w:r>
      <w:r w:rsidR="00C973A6">
        <w:t xml:space="preserve"> so districts could more accurately budget for the 2017-18 school year.  </w:t>
      </w:r>
    </w:p>
    <w:p w:rsidR="00C973A6" w:rsidRDefault="00C973A6" w:rsidP="00C973A6"/>
    <w:p w:rsidR="00352BFF" w:rsidRDefault="00B2177A" w:rsidP="008A3FD7">
      <w:r>
        <w:t xml:space="preserve">Bill Keim, </w:t>
      </w:r>
      <w:r w:rsidR="00352BFF">
        <w:t xml:space="preserve">WASA </w:t>
      </w:r>
      <w:r>
        <w:t>executive director for the Washington Association of School Administrators (WASA),</w:t>
      </w:r>
      <w:r w:rsidR="00352BFF">
        <w:t xml:space="preserve"> said the quick action Wednesday by the Senate and</w:t>
      </w:r>
      <w:r w:rsidR="00240C6A">
        <w:t xml:space="preserve"> Thursday </w:t>
      </w:r>
      <w:r w:rsidR="00352BFF">
        <w:t xml:space="preserve">in the House will temporarily relieve tensions for school districts which are currently </w:t>
      </w:r>
      <w:r w:rsidR="00C973A6">
        <w:t xml:space="preserve">in the process of writing next year’s budgets. </w:t>
      </w:r>
      <w:r w:rsidR="00352BFF">
        <w:t xml:space="preserve"> </w:t>
      </w:r>
    </w:p>
    <w:p w:rsidR="00352BFF" w:rsidRDefault="00352BFF" w:rsidP="008A3FD7"/>
    <w:p w:rsidR="00C973A6" w:rsidRDefault="00352BFF" w:rsidP="00352BFF">
      <w:r>
        <w:t>“</w:t>
      </w:r>
      <w:r w:rsidR="00240C6A">
        <w:t xml:space="preserve">The </w:t>
      </w:r>
      <w:r>
        <w:t>passage of Senate Bill 5023 comes as a great relief to schools and districts all across Washington who are in the process of trying to plan for the upcoming school year,”</w:t>
      </w:r>
      <w:r w:rsidR="00C27ADC">
        <w:t xml:space="preserve"> said Keim. “This was an imminent crisis that needed to be resolved, and for right now, that crisis has been averted. But we still have the bigger issue of McCleary to solve this session, a hurdle that remains the most pressing challe</w:t>
      </w:r>
      <w:r w:rsidR="00C973A6">
        <w:t>nge of the legislative session.</w:t>
      </w:r>
      <w:r w:rsidR="009A1048">
        <w:t>”</w:t>
      </w:r>
      <w:bookmarkStart w:id="0" w:name="_GoBack"/>
      <w:bookmarkEnd w:id="0"/>
      <w:r w:rsidR="00C973A6">
        <w:t xml:space="preserve"> </w:t>
      </w:r>
    </w:p>
    <w:p w:rsidR="00C973A6" w:rsidRDefault="00C973A6" w:rsidP="00352BFF"/>
    <w:p w:rsidR="00352BFF" w:rsidRPr="003C2D55" w:rsidRDefault="00C973A6" w:rsidP="00352BFF">
      <w:r>
        <w:t xml:space="preserve">“It is our hope that now that this emergency measure is resolved, lawmakers can resume their focus on the larger challenge of </w:t>
      </w:r>
      <w:r w:rsidR="004D68B6">
        <w:t>amply and equitably</w:t>
      </w:r>
      <w:r>
        <w:t xml:space="preserve"> funding public education in our state.”</w:t>
      </w:r>
    </w:p>
    <w:p w:rsidR="00352BFF" w:rsidRDefault="00352BFF" w:rsidP="00352BFF"/>
    <w:p w:rsidR="00352BFF" w:rsidRDefault="00352BFF" w:rsidP="00BC0C9A">
      <w:r>
        <w:t>Currently, school districts can raise up to 28 percent of their levy base through local property taxes. The levy base reflects the amount of money districts receive in state and federal funds. Absent SB 5023, a “levy cliff” would have been created in 2018 when, under current law, the percentage would be pared back to 24 percent.</w:t>
      </w:r>
      <w:r w:rsidR="004D68B6">
        <w:t xml:space="preserve"> Additionally, current state funding for Local Effort Assistance to property poor districts would have been reduced from 14 percent to 12 percent.</w:t>
      </w:r>
    </w:p>
    <w:p w:rsidR="00C973A6" w:rsidRDefault="00C973A6" w:rsidP="00C973A6"/>
    <w:p w:rsidR="00C973A6" w:rsidRDefault="00C973A6" w:rsidP="00C973A6">
      <w:r>
        <w:t>On Wednesday, the Senate finally coalesced around Senate Bill 5023 by a vote of 48-1. The House took up the measure early Thursday, approving it 87-10.</w:t>
      </w:r>
    </w:p>
    <w:p w:rsidR="00352BFF" w:rsidRDefault="00352BFF" w:rsidP="00BC0C9A"/>
    <w:p w:rsidR="006C3825" w:rsidRPr="005911A1" w:rsidRDefault="006C3825" w:rsidP="006C3825">
      <w:pPr>
        <w:rPr>
          <w:b/>
          <w:i/>
        </w:rPr>
      </w:pPr>
      <w:r w:rsidRPr="005911A1">
        <w:rPr>
          <w:b/>
          <w:i/>
        </w:rPr>
        <w:t>About the Washington Association of School Administrators (WASA):</w:t>
      </w:r>
    </w:p>
    <w:p w:rsidR="006C3825" w:rsidRPr="005911A1" w:rsidRDefault="006C3825" w:rsidP="006C3825">
      <w:pPr>
        <w:rPr>
          <w:i/>
        </w:rPr>
      </w:pPr>
      <w:r w:rsidRPr="005911A1">
        <w:rPr>
          <w:i/>
        </w:rPr>
        <w:t>WASA (</w:t>
      </w:r>
      <w:hyperlink r:id="rId8" w:history="1">
        <w:r w:rsidRPr="005911A1">
          <w:rPr>
            <w:rStyle w:val="Hyperlink"/>
            <w:i/>
          </w:rPr>
          <w:t>www.wasa-oly.org</w:t>
        </w:r>
      </w:hyperlink>
      <w:r w:rsidRPr="005911A1">
        <w:rPr>
          <w:i/>
        </w:rPr>
        <w:t>) is a non-profit organization committed to the development of quality education through professional leadership. Members benefit from a supportive community of professional leaders working to provide insightful, valuable training support</w:t>
      </w:r>
      <w:r w:rsidR="002C2FA2" w:rsidRPr="005911A1">
        <w:rPr>
          <w:i/>
        </w:rPr>
        <w:t>,</w:t>
      </w:r>
      <w:r w:rsidRPr="005911A1">
        <w:rPr>
          <w:i/>
        </w:rPr>
        <w:t xml:space="preserve"> and resources. WASA also strives to sustain a positive impact on legislative and community leaders. Membership is open to education administrators in Washington </w:t>
      </w:r>
      <w:r w:rsidR="00E166D9">
        <w:rPr>
          <w:i/>
        </w:rPr>
        <w:t>s</w:t>
      </w:r>
      <w:r w:rsidRPr="005911A1">
        <w:rPr>
          <w:i/>
        </w:rPr>
        <w:t xml:space="preserve">tate. </w:t>
      </w:r>
    </w:p>
    <w:p w:rsidR="006C3825" w:rsidRPr="005911A1" w:rsidRDefault="006C3825" w:rsidP="006C3825">
      <w:pPr>
        <w:rPr>
          <w:i/>
        </w:rPr>
      </w:pPr>
    </w:p>
    <w:p w:rsidR="000A46DC" w:rsidRPr="006C3825" w:rsidRDefault="006C3825" w:rsidP="0050174A">
      <w:pPr>
        <w:jc w:val="center"/>
      </w:pPr>
      <w:r>
        <w:t>###</w:t>
      </w:r>
    </w:p>
    <w:sectPr w:rsidR="000A46DC" w:rsidRPr="006C3825" w:rsidSect="0050174A">
      <w:pgSz w:w="12240" w:h="15840"/>
      <w:pgMar w:top="72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44E68"/>
    <w:multiLevelType w:val="hybridMultilevel"/>
    <w:tmpl w:val="8278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825"/>
    <w:rsid w:val="00026670"/>
    <w:rsid w:val="00033C1E"/>
    <w:rsid w:val="00040A4E"/>
    <w:rsid w:val="000A46DC"/>
    <w:rsid w:val="000B7B22"/>
    <w:rsid w:val="000C52FE"/>
    <w:rsid w:val="00100A39"/>
    <w:rsid w:val="001F2580"/>
    <w:rsid w:val="00240C6A"/>
    <w:rsid w:val="0024102E"/>
    <w:rsid w:val="0025597F"/>
    <w:rsid w:val="002C2FA2"/>
    <w:rsid w:val="002D1887"/>
    <w:rsid w:val="002F1A73"/>
    <w:rsid w:val="002F4C32"/>
    <w:rsid w:val="00305102"/>
    <w:rsid w:val="003317DA"/>
    <w:rsid w:val="00344C31"/>
    <w:rsid w:val="00352BFF"/>
    <w:rsid w:val="00353C5E"/>
    <w:rsid w:val="00355193"/>
    <w:rsid w:val="0036382E"/>
    <w:rsid w:val="003B2E0C"/>
    <w:rsid w:val="00446702"/>
    <w:rsid w:val="004477AB"/>
    <w:rsid w:val="004C7086"/>
    <w:rsid w:val="004D68B6"/>
    <w:rsid w:val="0050174A"/>
    <w:rsid w:val="00552A7D"/>
    <w:rsid w:val="005911A1"/>
    <w:rsid w:val="005A194B"/>
    <w:rsid w:val="006140A3"/>
    <w:rsid w:val="006A20E2"/>
    <w:rsid w:val="006C3825"/>
    <w:rsid w:val="00704E01"/>
    <w:rsid w:val="007E18B3"/>
    <w:rsid w:val="00803298"/>
    <w:rsid w:val="00813E82"/>
    <w:rsid w:val="00822F49"/>
    <w:rsid w:val="008361F6"/>
    <w:rsid w:val="00851932"/>
    <w:rsid w:val="00862E79"/>
    <w:rsid w:val="008A3FD7"/>
    <w:rsid w:val="008A5B8F"/>
    <w:rsid w:val="008C061A"/>
    <w:rsid w:val="008D5388"/>
    <w:rsid w:val="008E29D5"/>
    <w:rsid w:val="008F58EB"/>
    <w:rsid w:val="008F634A"/>
    <w:rsid w:val="00980112"/>
    <w:rsid w:val="00997B39"/>
    <w:rsid w:val="009A1048"/>
    <w:rsid w:val="009F184E"/>
    <w:rsid w:val="00A314FF"/>
    <w:rsid w:val="00A41F82"/>
    <w:rsid w:val="00A458BC"/>
    <w:rsid w:val="00AC3C72"/>
    <w:rsid w:val="00B2177A"/>
    <w:rsid w:val="00B26067"/>
    <w:rsid w:val="00BC0C9A"/>
    <w:rsid w:val="00BD3120"/>
    <w:rsid w:val="00BE30DB"/>
    <w:rsid w:val="00BF472E"/>
    <w:rsid w:val="00C0492F"/>
    <w:rsid w:val="00C23F65"/>
    <w:rsid w:val="00C27ADC"/>
    <w:rsid w:val="00C34730"/>
    <w:rsid w:val="00C36803"/>
    <w:rsid w:val="00C973A6"/>
    <w:rsid w:val="00CD792B"/>
    <w:rsid w:val="00CF11A8"/>
    <w:rsid w:val="00CF33A1"/>
    <w:rsid w:val="00D174D5"/>
    <w:rsid w:val="00D90989"/>
    <w:rsid w:val="00DB0168"/>
    <w:rsid w:val="00DD199C"/>
    <w:rsid w:val="00E1293F"/>
    <w:rsid w:val="00E166D9"/>
    <w:rsid w:val="00E340E5"/>
    <w:rsid w:val="00E36221"/>
    <w:rsid w:val="00E67D8A"/>
    <w:rsid w:val="00EE18C0"/>
    <w:rsid w:val="00F1067F"/>
    <w:rsid w:val="00F34FBD"/>
    <w:rsid w:val="00F42830"/>
    <w:rsid w:val="00F42D7E"/>
    <w:rsid w:val="00F8181B"/>
    <w:rsid w:val="00F95573"/>
    <w:rsid w:val="00FA20FD"/>
    <w:rsid w:val="00FA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EBCA"/>
  <w15:docId w15:val="{BB65F428-6B4D-4D04-8D7E-9EA1E0130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382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825"/>
    <w:rPr>
      <w:color w:val="3B6E8F"/>
      <w:u w:val="single"/>
    </w:rPr>
  </w:style>
  <w:style w:type="paragraph" w:customStyle="1" w:styleId="Default">
    <w:name w:val="Default"/>
    <w:rsid w:val="006C3825"/>
    <w:pPr>
      <w:widowControl w:val="0"/>
      <w:autoSpaceDE w:val="0"/>
      <w:autoSpaceDN w:val="0"/>
      <w:adjustRightInd w:val="0"/>
      <w:spacing w:after="0" w:line="240" w:lineRule="auto"/>
    </w:pPr>
    <w:rPr>
      <w:rFonts w:ascii="Calibri" w:eastAsiaTheme="minorEastAsia" w:hAnsi="Calibri" w:cs="Calibri"/>
      <w:color w:val="000000"/>
      <w:sz w:val="24"/>
      <w:szCs w:val="24"/>
    </w:rPr>
  </w:style>
  <w:style w:type="paragraph" w:styleId="BalloonText">
    <w:name w:val="Balloon Text"/>
    <w:basedOn w:val="Normal"/>
    <w:link w:val="BalloonTextChar"/>
    <w:uiPriority w:val="99"/>
    <w:semiHidden/>
    <w:unhideWhenUsed/>
    <w:rsid w:val="006C3825"/>
    <w:rPr>
      <w:rFonts w:ascii="Tahoma" w:hAnsi="Tahoma" w:cs="Tahoma"/>
      <w:sz w:val="16"/>
      <w:szCs w:val="16"/>
    </w:rPr>
  </w:style>
  <w:style w:type="character" w:customStyle="1" w:styleId="BalloonTextChar">
    <w:name w:val="Balloon Text Char"/>
    <w:basedOn w:val="DefaultParagraphFont"/>
    <w:link w:val="BalloonText"/>
    <w:uiPriority w:val="99"/>
    <w:semiHidden/>
    <w:rsid w:val="006C3825"/>
    <w:rPr>
      <w:rFonts w:ascii="Tahoma" w:hAnsi="Tahoma" w:cs="Tahoma"/>
      <w:sz w:val="16"/>
      <w:szCs w:val="16"/>
    </w:rPr>
  </w:style>
  <w:style w:type="paragraph" w:styleId="ListParagraph">
    <w:name w:val="List Paragraph"/>
    <w:basedOn w:val="Normal"/>
    <w:uiPriority w:val="34"/>
    <w:qFormat/>
    <w:rsid w:val="00CD7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0301">
      <w:bodyDiv w:val="1"/>
      <w:marLeft w:val="0"/>
      <w:marRight w:val="0"/>
      <w:marTop w:val="0"/>
      <w:marBottom w:val="0"/>
      <w:divBdr>
        <w:top w:val="none" w:sz="0" w:space="0" w:color="auto"/>
        <w:left w:val="none" w:sz="0" w:space="0" w:color="auto"/>
        <w:bottom w:val="none" w:sz="0" w:space="0" w:color="auto"/>
        <w:right w:val="none" w:sz="0" w:space="0" w:color="auto"/>
      </w:divBdr>
    </w:div>
    <w:div w:id="190456135">
      <w:bodyDiv w:val="1"/>
      <w:marLeft w:val="0"/>
      <w:marRight w:val="0"/>
      <w:marTop w:val="0"/>
      <w:marBottom w:val="0"/>
      <w:divBdr>
        <w:top w:val="none" w:sz="0" w:space="0" w:color="auto"/>
        <w:left w:val="none" w:sz="0" w:space="0" w:color="auto"/>
        <w:bottom w:val="none" w:sz="0" w:space="0" w:color="auto"/>
        <w:right w:val="none" w:sz="0" w:space="0" w:color="auto"/>
      </w:divBdr>
    </w:div>
    <w:div w:id="832650376">
      <w:bodyDiv w:val="1"/>
      <w:marLeft w:val="0"/>
      <w:marRight w:val="0"/>
      <w:marTop w:val="0"/>
      <w:marBottom w:val="0"/>
      <w:divBdr>
        <w:top w:val="none" w:sz="0" w:space="0" w:color="auto"/>
        <w:left w:val="none" w:sz="0" w:space="0" w:color="auto"/>
        <w:bottom w:val="none" w:sz="0" w:space="0" w:color="auto"/>
        <w:right w:val="none" w:sz="0" w:space="0" w:color="auto"/>
      </w:divBdr>
    </w:div>
    <w:div w:id="906644398">
      <w:bodyDiv w:val="1"/>
      <w:marLeft w:val="0"/>
      <w:marRight w:val="0"/>
      <w:marTop w:val="0"/>
      <w:marBottom w:val="0"/>
      <w:divBdr>
        <w:top w:val="none" w:sz="0" w:space="0" w:color="auto"/>
        <w:left w:val="none" w:sz="0" w:space="0" w:color="auto"/>
        <w:bottom w:val="none" w:sz="0" w:space="0" w:color="auto"/>
        <w:right w:val="none" w:sz="0" w:space="0" w:color="auto"/>
      </w:divBdr>
    </w:div>
    <w:div w:id="1022630744">
      <w:bodyDiv w:val="1"/>
      <w:marLeft w:val="0"/>
      <w:marRight w:val="0"/>
      <w:marTop w:val="0"/>
      <w:marBottom w:val="0"/>
      <w:divBdr>
        <w:top w:val="none" w:sz="0" w:space="0" w:color="auto"/>
        <w:left w:val="none" w:sz="0" w:space="0" w:color="auto"/>
        <w:bottom w:val="none" w:sz="0" w:space="0" w:color="auto"/>
        <w:right w:val="none" w:sz="0" w:space="0" w:color="auto"/>
      </w:divBdr>
    </w:div>
    <w:div w:id="1436051165">
      <w:bodyDiv w:val="1"/>
      <w:marLeft w:val="0"/>
      <w:marRight w:val="0"/>
      <w:marTop w:val="0"/>
      <w:marBottom w:val="0"/>
      <w:divBdr>
        <w:top w:val="none" w:sz="0" w:space="0" w:color="auto"/>
        <w:left w:val="none" w:sz="0" w:space="0" w:color="auto"/>
        <w:bottom w:val="none" w:sz="0" w:space="0" w:color="auto"/>
        <w:right w:val="none" w:sz="0" w:space="0" w:color="auto"/>
      </w:divBdr>
    </w:div>
    <w:div w:id="172513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a-oly.org" TargetMode="External"/><Relationship Id="rId3" Type="http://schemas.openxmlformats.org/officeDocument/2006/relationships/settings" Target="settings.xml"/><Relationship Id="rId7" Type="http://schemas.openxmlformats.org/officeDocument/2006/relationships/hyperlink" Target="http://www.wasa-ol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keim@wasa-oly.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cbeagle</dc:creator>
  <cp:lastModifiedBy>MJensen@WASA.local</cp:lastModifiedBy>
  <cp:revision>4</cp:revision>
  <cp:lastPrinted>2017-03-10T19:12:00Z</cp:lastPrinted>
  <dcterms:created xsi:type="dcterms:W3CDTF">2017-03-10T19:18:00Z</dcterms:created>
  <dcterms:modified xsi:type="dcterms:W3CDTF">2017-03-10T21:40:00Z</dcterms:modified>
</cp:coreProperties>
</file>